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0A" w:rsidRPr="00E6240C" w:rsidRDefault="00E6240C" w:rsidP="00E6240C">
      <w:pPr>
        <w:rPr>
          <w:b/>
          <w:lang w:val="es-ES"/>
        </w:rPr>
      </w:pPr>
      <w:r w:rsidRPr="00E6240C">
        <w:rPr>
          <w:b/>
          <w:lang w:val="es-ES"/>
        </w:rPr>
        <w:t xml:space="preserve">Escuela de Comercio “Prof. José A. Casas” </w:t>
      </w:r>
    </w:p>
    <w:p w:rsidR="00E6240C" w:rsidRPr="00E6240C" w:rsidRDefault="00E6240C" w:rsidP="00E6240C">
      <w:pPr>
        <w:rPr>
          <w:lang w:val="es-ES"/>
        </w:rPr>
      </w:pPr>
      <w:r>
        <w:rPr>
          <w:lang w:val="es-ES"/>
        </w:rPr>
        <w:t>C</w:t>
      </w:r>
      <w:r w:rsidRPr="00E6240C">
        <w:rPr>
          <w:lang w:val="es-ES"/>
        </w:rPr>
        <w:t>lase</w:t>
      </w:r>
      <w:r>
        <w:rPr>
          <w:lang w:val="es-ES"/>
        </w:rPr>
        <w:t xml:space="preserve"> 11: Conocimiento y reflexión de la ciudadanía y su compromiso con el bien común. La organización municipal. </w:t>
      </w:r>
      <w:r w:rsidR="00106123">
        <w:rPr>
          <w:lang w:val="es-ES"/>
        </w:rPr>
        <w:t xml:space="preserve">Organización local </w:t>
      </w:r>
    </w:p>
    <w:p w:rsidR="00E6240C" w:rsidRPr="00E6240C" w:rsidRDefault="00E6240C" w:rsidP="00E6240C">
      <w:pPr>
        <w:rPr>
          <w:lang w:val="es-ES"/>
        </w:rPr>
      </w:pPr>
      <w:r w:rsidRPr="00E6240C">
        <w:rPr>
          <w:lang w:val="es-ES"/>
        </w:rPr>
        <w:t>Cursos: 1eros años (Diurno). Divisiones. 1RA, 2DA, 3RA,4TA, 5TA, 6TA, 7MA, 8VA.</w:t>
      </w:r>
    </w:p>
    <w:p w:rsidR="00CA11FE" w:rsidRDefault="00E6240C">
      <w:pPr>
        <w:rPr>
          <w:lang w:val="es-ES"/>
        </w:rPr>
      </w:pPr>
      <w:r>
        <w:rPr>
          <w:lang w:val="es-ES"/>
        </w:rPr>
        <w:t xml:space="preserve">Desarrollo: </w:t>
      </w:r>
      <w:r w:rsidR="002519EB">
        <w:rPr>
          <w:lang w:val="es-ES"/>
        </w:rPr>
        <w:t xml:space="preserve">Observa lee y mira con mucha atención </w:t>
      </w:r>
    </w:p>
    <w:p w:rsidR="00097837" w:rsidRDefault="00097837">
      <w:pPr>
        <w:rPr>
          <w:lang w:val="es-ES"/>
        </w:rPr>
      </w:pPr>
      <w:r w:rsidRPr="00097837">
        <w:rPr>
          <w:noProof/>
        </w:rPr>
        <w:drawing>
          <wp:inline distT="0" distB="0" distL="0" distR="0">
            <wp:extent cx="5066030" cy="3599528"/>
            <wp:effectExtent l="0" t="0" r="1270" b="1270"/>
            <wp:docPr id="2" name="Imagen 2" descr="C:\Users\EUGENIA NIEVE\Desktop\Forma+de+Estado+Fed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A NIEVE\Desktop\Forma+de+Estado+Feder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1" t="6118" r="2738" b="8247"/>
                    <a:stretch/>
                  </pic:blipFill>
                  <pic:spPr bwMode="auto">
                    <a:xfrm>
                      <a:off x="0" y="0"/>
                      <a:ext cx="5067810" cy="36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40C" w:rsidRDefault="00E6240C">
      <w:pPr>
        <w:rPr>
          <w:lang w:val="es-ES"/>
        </w:rPr>
      </w:pPr>
      <w:r>
        <w:rPr>
          <w:lang w:val="es-ES"/>
        </w:rPr>
        <w:t>El artículo 184 de la Constitución</w:t>
      </w:r>
      <w:r w:rsidR="00DF68FE">
        <w:rPr>
          <w:lang w:val="es-ES"/>
        </w:rPr>
        <w:t xml:space="preserve"> Provinci</w:t>
      </w:r>
      <w:r>
        <w:rPr>
          <w:lang w:val="es-ES"/>
        </w:rPr>
        <w:t xml:space="preserve">al </w:t>
      </w:r>
      <w:r w:rsidR="002519EB">
        <w:rPr>
          <w:lang w:val="es-ES"/>
        </w:rPr>
        <w:t>(de Jujuy) establece</w:t>
      </w:r>
      <w:r>
        <w:rPr>
          <w:lang w:val="es-ES"/>
        </w:rPr>
        <w:t xml:space="preserve">, cada municipalidad se compondrá de un Concejo deliberante y un Departamento ejecutivo </w:t>
      </w:r>
    </w:p>
    <w:p w:rsidR="00E6240C" w:rsidRPr="002519EB" w:rsidRDefault="00E6240C" w:rsidP="002519EB">
      <w:pPr>
        <w:jc w:val="both"/>
        <w:rPr>
          <w:lang w:val="es-ES"/>
        </w:rPr>
      </w:pPr>
      <w:r w:rsidRPr="002519EB">
        <w:rPr>
          <w:lang w:val="es-ES"/>
        </w:rPr>
        <w:t>E</w:t>
      </w:r>
      <w:r w:rsidR="002519EB">
        <w:rPr>
          <w:lang w:val="es-ES"/>
        </w:rPr>
        <w:t>ntonces e</w:t>
      </w:r>
      <w:r w:rsidRPr="002519EB">
        <w:rPr>
          <w:lang w:val="es-ES"/>
        </w:rPr>
        <w:t>l gobierno de los municipios con más de tres mil (3.000) habitantes estará a cargo de una municipalidad y el de los restantes de una comisión </w:t>
      </w:r>
      <w:r w:rsidRPr="002519EB">
        <w:rPr>
          <w:bCs/>
          <w:lang w:val="es-ES"/>
        </w:rPr>
        <w:t>municipal</w:t>
      </w:r>
      <w:r w:rsidRPr="002519EB">
        <w:rPr>
          <w:lang w:val="es-ES"/>
        </w:rPr>
        <w:t> (...) Art. 184. 1) Cada municipalidad se compondrá de un Concejo Deliberante y un Departamento Ejecutivo.</w:t>
      </w:r>
    </w:p>
    <w:tbl>
      <w:tblPr>
        <w:tblStyle w:val="Tablaconcuadrcula"/>
        <w:tblW w:w="0" w:type="auto"/>
        <w:tblInd w:w="3114" w:type="dxa"/>
        <w:tblLook w:val="04A0" w:firstRow="1" w:lastRow="0" w:firstColumn="1" w:lastColumn="0" w:noHBand="0" w:noVBand="1"/>
      </w:tblPr>
      <w:tblGrid>
        <w:gridCol w:w="3260"/>
      </w:tblGrid>
      <w:tr w:rsidR="00DF68FE" w:rsidRPr="00277A0A" w:rsidTr="002519EB">
        <w:tc>
          <w:tcPr>
            <w:tcW w:w="3260" w:type="dxa"/>
          </w:tcPr>
          <w:p w:rsidR="00DF68FE" w:rsidRDefault="00DF68FE" w:rsidP="00DF68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 </w:t>
            </w:r>
            <w:r w:rsidRPr="002519EB">
              <w:rPr>
                <w:b/>
                <w:lang w:val="es-ES"/>
              </w:rPr>
              <w:t>municipio</w:t>
            </w:r>
            <w:r>
              <w:rPr>
                <w:lang w:val="es-ES"/>
              </w:rPr>
              <w:t xml:space="preserve"> si tiene 3000 hab. </w:t>
            </w:r>
          </w:p>
        </w:tc>
      </w:tr>
      <w:tr w:rsidR="00DF68FE" w:rsidRPr="00277A0A" w:rsidTr="002519EB">
        <w:tc>
          <w:tcPr>
            <w:tcW w:w="3260" w:type="dxa"/>
          </w:tcPr>
          <w:p w:rsidR="00DF68FE" w:rsidRDefault="002519EB" w:rsidP="00DF68F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 </w:t>
            </w:r>
            <w:r w:rsidRPr="002519EB">
              <w:rPr>
                <w:b/>
                <w:lang w:val="es-ES"/>
              </w:rPr>
              <w:t>comisión municipal</w:t>
            </w:r>
            <w:r>
              <w:rPr>
                <w:lang w:val="es-ES"/>
              </w:rPr>
              <w:t xml:space="preserve"> si tiene menos de</w:t>
            </w:r>
            <w:r w:rsidR="00DF68FE">
              <w:rPr>
                <w:lang w:val="es-ES"/>
              </w:rPr>
              <w:t xml:space="preserve"> 3000 habitantes </w:t>
            </w:r>
          </w:p>
        </w:tc>
      </w:tr>
    </w:tbl>
    <w:p w:rsidR="00DF68FE" w:rsidRDefault="00DF68FE" w:rsidP="00DF68FE">
      <w:pPr>
        <w:jc w:val="both"/>
        <w:rPr>
          <w:lang w:val="es-ES"/>
        </w:rPr>
      </w:pPr>
    </w:p>
    <w:p w:rsidR="00DF68FE" w:rsidRDefault="00DF68FE" w:rsidP="00DF68FE">
      <w:pPr>
        <w:jc w:val="both"/>
        <w:rPr>
          <w:lang w:val="es-ES"/>
        </w:rPr>
      </w:pPr>
      <w:r>
        <w:rPr>
          <w:lang w:val="es-ES"/>
        </w:rPr>
        <w:t xml:space="preserve">Imágenes Instituciones(edificios) del municipio: </w:t>
      </w:r>
    </w:p>
    <w:p w:rsidR="00106123" w:rsidRDefault="00106123" w:rsidP="00DF68FE">
      <w:pPr>
        <w:jc w:val="both"/>
        <w:rPr>
          <w:lang w:val="es-ES"/>
        </w:rPr>
      </w:pPr>
      <w:r>
        <w:rPr>
          <w:lang w:val="es-ES"/>
        </w:rPr>
        <w:lastRenderedPageBreak/>
        <w:t xml:space="preserve">  </w:t>
      </w:r>
      <w:r>
        <w:rPr>
          <w:noProof/>
        </w:rPr>
        <w:drawing>
          <wp:inline distT="0" distB="0" distL="0" distR="0" wp14:anchorId="39484CDA">
            <wp:extent cx="3981450" cy="174371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9EB">
        <w:rPr>
          <w:lang w:val="es-ES"/>
        </w:rPr>
        <w:t xml:space="preserve">Municipio calle </w:t>
      </w:r>
      <w:proofErr w:type="spellStart"/>
      <w:r w:rsidR="002519EB">
        <w:rPr>
          <w:lang w:val="es-ES"/>
        </w:rPr>
        <w:t>Exodo</w:t>
      </w:r>
      <w:proofErr w:type="spellEnd"/>
    </w:p>
    <w:p w:rsidR="00106123" w:rsidRDefault="00106123" w:rsidP="00DF68FE">
      <w:pPr>
        <w:jc w:val="both"/>
        <w:rPr>
          <w:lang w:val="es-ES"/>
        </w:rPr>
      </w:pPr>
      <w:r w:rsidRPr="00106123">
        <w:rPr>
          <w:noProof/>
        </w:rPr>
        <w:drawing>
          <wp:inline distT="0" distB="0" distL="0" distR="0">
            <wp:extent cx="3933825" cy="2038350"/>
            <wp:effectExtent l="0" t="0" r="9525" b="0"/>
            <wp:docPr id="5" name="Imagen 5" descr="C:\Users\EUGENIA NIEVE\Desktop\concejo-deliberante-jm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GENIA NIEVE\Desktop\concejo-deliberante-jm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128" cy="20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9EB">
        <w:rPr>
          <w:lang w:val="es-ES"/>
        </w:rPr>
        <w:t>Edificio Concejo Deliberante de San Salvador de JUJUY</w:t>
      </w:r>
    </w:p>
    <w:p w:rsidR="00106123" w:rsidRDefault="00106123" w:rsidP="00DF68FE">
      <w:pPr>
        <w:jc w:val="both"/>
        <w:rPr>
          <w:lang w:val="es-ES"/>
        </w:rPr>
      </w:pPr>
    </w:p>
    <w:p w:rsidR="00106123" w:rsidRDefault="00106123" w:rsidP="00DF68F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  <w:r w:rsidRPr="00106123">
        <w:rPr>
          <w:noProof/>
        </w:rPr>
        <w:drawing>
          <wp:inline distT="0" distB="0" distL="0" distR="0">
            <wp:extent cx="2466975" cy="1676400"/>
            <wp:effectExtent l="0" t="0" r="9525" b="0"/>
            <wp:docPr id="3" name="Imagen 3" descr="C:\Users\EUGENIA NIEVE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GENIA NIEVE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6123">
        <w:rPr>
          <w:noProof/>
          <w:lang w:val="es-ES"/>
        </w:rPr>
        <w:t xml:space="preserve">       </w:t>
      </w:r>
      <w:r w:rsidRPr="00106123">
        <w:rPr>
          <w:noProof/>
        </w:rPr>
        <w:drawing>
          <wp:inline distT="0" distB="0" distL="0" distR="0">
            <wp:extent cx="2619375" cy="1647825"/>
            <wp:effectExtent l="0" t="0" r="9525" b="9525"/>
            <wp:docPr id="4" name="Imagen 4" descr="C:\Users\EUGENIA NIEVE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UGENIA NIEVE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 </w:t>
      </w:r>
    </w:p>
    <w:p w:rsidR="002519EB" w:rsidRDefault="002519EB" w:rsidP="00DF68F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</w:p>
    <w:p w:rsidR="002519EB" w:rsidRPr="00106123" w:rsidRDefault="002519EB" w:rsidP="00DF68FE">
      <w:pPr>
        <w:jc w:val="both"/>
        <w:rPr>
          <w:lang w:val="es-ES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Edificio</w:t>
      </w:r>
    </w:p>
    <w:p w:rsidR="002519EB" w:rsidRDefault="002519EB" w:rsidP="00DF68FE">
      <w:pPr>
        <w:jc w:val="both"/>
        <w:rPr>
          <w:lang w:val="es-ES"/>
        </w:rPr>
      </w:pPr>
      <w:r>
        <w:rPr>
          <w:lang w:val="es-ES"/>
        </w:rPr>
        <w:t xml:space="preserve">Edificio calle 9 de Julio, barrio San Pedrito </w:t>
      </w:r>
    </w:p>
    <w:p w:rsidR="00106123" w:rsidRDefault="002519EB" w:rsidP="00DF68FE">
      <w:pPr>
        <w:jc w:val="both"/>
        <w:rPr>
          <w:lang w:val="es-ES"/>
        </w:rPr>
      </w:pPr>
      <w:r>
        <w:rPr>
          <w:lang w:val="es-ES"/>
        </w:rPr>
        <w:t xml:space="preserve">La docente </w:t>
      </w:r>
      <w:r w:rsidR="00106123">
        <w:rPr>
          <w:lang w:val="es-ES"/>
        </w:rPr>
        <w:t xml:space="preserve">explicara quienes trabajan en cada edificio.  </w:t>
      </w:r>
      <w:r>
        <w:rPr>
          <w:lang w:val="es-ES"/>
        </w:rPr>
        <w:t xml:space="preserve">Cuáles son sus funciones </w:t>
      </w:r>
      <w:r w:rsidR="00106123">
        <w:rPr>
          <w:lang w:val="es-ES"/>
        </w:rPr>
        <w:t xml:space="preserve">Vamos a leer la organización política: </w:t>
      </w:r>
    </w:p>
    <w:p w:rsidR="002519EB" w:rsidRDefault="002519EB" w:rsidP="002519EB">
      <w:pPr>
        <w:jc w:val="both"/>
        <w:rPr>
          <w:lang w:val="es-ES"/>
        </w:rPr>
      </w:pPr>
      <w:r>
        <w:rPr>
          <w:lang w:val="es-ES"/>
        </w:rPr>
        <w:t xml:space="preserve">Seguimos con el Art. </w:t>
      </w:r>
      <w:r w:rsidRPr="002519EB">
        <w:rPr>
          <w:lang w:val="es-ES"/>
        </w:rPr>
        <w:t>184 de la Constitución Provincial (de Jujuy)</w:t>
      </w:r>
    </w:p>
    <w:p w:rsidR="00917811" w:rsidRPr="002519EB" w:rsidRDefault="00917811" w:rsidP="002519EB">
      <w:pPr>
        <w:jc w:val="both"/>
        <w:rPr>
          <w:lang w:val="es-ES"/>
        </w:rPr>
      </w:pPr>
      <w:r>
        <w:rPr>
          <w:lang w:val="es-ES"/>
        </w:rPr>
        <w:t xml:space="preserve">Leer con mucha atención </w:t>
      </w:r>
      <w:bookmarkStart w:id="0" w:name="_GoBack"/>
      <w:bookmarkEnd w:id="0"/>
    </w:p>
    <w:p w:rsidR="00DF68FE" w:rsidRPr="00DF68FE" w:rsidRDefault="00DF68FE" w:rsidP="00DF68FE">
      <w:pPr>
        <w:jc w:val="both"/>
        <w:rPr>
          <w:lang w:val="es-ES"/>
        </w:rPr>
      </w:pPr>
      <w:r w:rsidRPr="00DF68FE">
        <w:rPr>
          <w:noProof/>
        </w:rPr>
        <w:lastRenderedPageBreak/>
        <w:drawing>
          <wp:inline distT="0" distB="0" distL="0" distR="0">
            <wp:extent cx="5657850" cy="5572125"/>
            <wp:effectExtent l="0" t="0" r="0" b="9525"/>
            <wp:docPr id="1" name="Imagen 1" descr="C:\Users\EUGENIA NIEVE\Downloads\IMG-20210609-WA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A NIEVE\Downloads\IMG-20210609-WA01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b="4602"/>
                    <a:stretch/>
                  </pic:blipFill>
                  <pic:spPr bwMode="auto">
                    <a:xfrm>
                      <a:off x="0" y="0"/>
                      <a:ext cx="5658103" cy="55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68FE" w:rsidRPr="00DF6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3E66"/>
    <w:multiLevelType w:val="hybridMultilevel"/>
    <w:tmpl w:val="258A9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0C"/>
    <w:rsid w:val="00097837"/>
    <w:rsid w:val="00106123"/>
    <w:rsid w:val="002519EB"/>
    <w:rsid w:val="00277A0A"/>
    <w:rsid w:val="00917811"/>
    <w:rsid w:val="00CA11FE"/>
    <w:rsid w:val="00DF68FE"/>
    <w:rsid w:val="00E6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CCE1"/>
  <w15:chartTrackingRefBased/>
  <w15:docId w15:val="{F2A59DDB-5E3E-4725-8E1A-7EBEF2F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8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NIEVE</dc:creator>
  <cp:keywords/>
  <dc:description/>
  <cp:lastModifiedBy>EUGENIA NIEVE</cp:lastModifiedBy>
  <cp:revision>2</cp:revision>
  <dcterms:created xsi:type="dcterms:W3CDTF">2021-06-09T18:21:00Z</dcterms:created>
  <dcterms:modified xsi:type="dcterms:W3CDTF">2021-06-09T23:07:00Z</dcterms:modified>
</cp:coreProperties>
</file>