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77" w:rsidRPr="001C1C77" w:rsidRDefault="001C1C77" w:rsidP="001C1C77">
      <w:pPr>
        <w:tabs>
          <w:tab w:val="left" w:pos="5250"/>
        </w:tabs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                                                      </w:t>
      </w:r>
      <w:r w:rsidRPr="00D964C7">
        <w:rPr>
          <w:b/>
          <w:lang w:val="es-ES"/>
        </w:rPr>
        <w:t>Para todos los primeros años</w:t>
      </w:r>
    </w:p>
    <w:p w:rsidR="001C1C77" w:rsidRPr="00D964C7" w:rsidRDefault="00287194" w:rsidP="001C1C77">
      <w:pPr>
        <w:jc w:val="center"/>
        <w:rPr>
          <w:b/>
          <w:lang w:val="es-ES"/>
        </w:rPr>
      </w:pPr>
      <w:r>
        <w:rPr>
          <w:b/>
          <w:lang w:val="es-ES"/>
        </w:rPr>
        <w:t>TRABAJO PRACTICO N°</w:t>
      </w:r>
      <w:r w:rsidR="001C1C77">
        <w:rPr>
          <w:b/>
          <w:lang w:val="es-ES"/>
        </w:rPr>
        <w:t xml:space="preserve"> 9</w:t>
      </w:r>
    </w:p>
    <w:p w:rsidR="001C1C77" w:rsidRDefault="001C1C77" w:rsidP="001C1C77">
      <w:pPr>
        <w:jc w:val="center"/>
        <w:rPr>
          <w:b/>
          <w:u w:val="single"/>
          <w:lang w:val="es-ES"/>
        </w:rPr>
      </w:pPr>
      <w:r w:rsidRPr="00D964C7">
        <w:rPr>
          <w:b/>
          <w:u w:val="single"/>
          <w:lang w:val="es-ES"/>
        </w:rPr>
        <w:t>NUMEROS RACIONALES</w:t>
      </w:r>
      <w:r>
        <w:rPr>
          <w:b/>
          <w:u w:val="single"/>
          <w:lang w:val="es-ES"/>
        </w:rPr>
        <w:t xml:space="preserve"> (Q) Potenciación y Radicación</w:t>
      </w:r>
    </w:p>
    <w:p w:rsidR="001C1C77" w:rsidRPr="00354795" w:rsidRDefault="001C1C77" w:rsidP="001C1C77">
      <w:pPr>
        <w:rPr>
          <w:b/>
          <w:lang w:val="es-ES"/>
        </w:rPr>
      </w:pPr>
      <w:r w:rsidRPr="00354795">
        <w:rPr>
          <w:b/>
          <w:lang w:val="es-ES"/>
        </w:rPr>
        <w:t>Potenciación de Fracciones</w:t>
      </w:r>
    </w:p>
    <w:p w:rsidR="001C1C77" w:rsidRDefault="006058B1" w:rsidP="001C1C77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345440</wp:posOffset>
                </wp:positionV>
                <wp:extent cx="771525" cy="3714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2AB" w:rsidRDefault="006B0E32"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="005342AB">
                              <w:rPr>
                                <w:rFonts w:eastAsiaTheme="minorEastAsia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8.7pt;margin-top:27.2pt;width:60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" fillcolor="#92d050" strokeweight=".5pt">
                <v:textbox>
                  <w:txbxContent>
                    <w:p w:rsidR="005342AB" w:rsidRDefault="005342AB"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C1C77">
        <w:rPr>
          <w:lang w:val="es-ES"/>
        </w:rPr>
        <w:t xml:space="preserve">   Para elevar una fracción a un </w:t>
      </w:r>
      <w:r w:rsidR="001C1C77" w:rsidRPr="00F908E4">
        <w:rPr>
          <w:color w:val="00B050"/>
          <w:lang w:val="es-ES"/>
        </w:rPr>
        <w:t xml:space="preserve">exponente entero </w:t>
      </w:r>
      <w:r w:rsidR="00AA5653" w:rsidRPr="00F908E4">
        <w:rPr>
          <w:color w:val="00B050"/>
          <w:lang w:val="es-ES"/>
        </w:rPr>
        <w:t>positivo</w:t>
      </w:r>
      <w:r w:rsidR="00AA5653">
        <w:rPr>
          <w:lang w:val="es-ES"/>
        </w:rPr>
        <w:t>, se elevan el</w:t>
      </w:r>
      <w:r w:rsidR="001C1C77">
        <w:rPr>
          <w:lang w:val="es-ES"/>
        </w:rPr>
        <w:t xml:space="preserve"> numerador y el denominador</w:t>
      </w:r>
      <w:r w:rsidR="00AA5653">
        <w:rPr>
          <w:lang w:val="es-ES"/>
        </w:rPr>
        <w:t xml:space="preserve"> a dicho exponente.</w:t>
      </w:r>
    </w:p>
    <w:p w:rsidR="006058B1" w:rsidRDefault="006B0E32" w:rsidP="001C1C77">
      <w:pPr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 w:rsidR="00AA5653">
        <w:rPr>
          <w:rFonts w:eastAsiaTheme="minorEastAsia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</m:oMath>
      <w:r w:rsidR="00AA5653">
        <w:rPr>
          <w:rFonts w:eastAsiaTheme="minorEastAsia"/>
          <w:lang w:val="es-E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4</m:t>
            </m:r>
          </m:den>
        </m:f>
      </m:oMath>
      <w:r w:rsidR="006058B1">
        <w:rPr>
          <w:rFonts w:eastAsiaTheme="minorEastAsia"/>
          <w:lang w:val="es-ES"/>
        </w:rPr>
        <w:t xml:space="preserve"> .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4</m:t>
            </m:r>
          </m:den>
        </m:f>
      </m:oMath>
      <w:r w:rsidR="006058B1">
        <w:rPr>
          <w:rFonts w:eastAsiaTheme="minorEastAsia"/>
          <w:lang w:val="es-E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16</m:t>
            </m:r>
          </m:den>
        </m:f>
      </m:oMath>
      <w:r w:rsidR="006058B1">
        <w:rPr>
          <w:rFonts w:eastAsiaTheme="minorEastAsia"/>
          <w:lang w:val="es-ES"/>
        </w:rPr>
        <w:t xml:space="preserve"> </w:t>
      </w:r>
    </w:p>
    <w:p w:rsidR="00A67CF6" w:rsidRDefault="00A67CF6" w:rsidP="001C1C77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523875</wp:posOffset>
                </wp:positionV>
                <wp:extent cx="1076325" cy="447675"/>
                <wp:effectExtent l="0" t="0" r="28575" b="28575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2AB" w:rsidRDefault="006B0E32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b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margin-left:188.7pt;margin-top:41.25pt;width:8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" fillcolor="#92d050" strokeweight=".5pt">
                <v:textbox>
                  <w:txbxContent>
                    <w:p w:rsidR="005342AB" w:rsidRDefault="005342AB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058B1">
        <w:rPr>
          <w:rFonts w:eastAsiaTheme="minorEastAsia"/>
          <w:lang w:val="es-ES"/>
        </w:rPr>
        <w:t xml:space="preserve">   Para elevar una fracción a un </w:t>
      </w:r>
      <w:r w:rsidR="006058B1" w:rsidRPr="00F908E4">
        <w:rPr>
          <w:rFonts w:eastAsiaTheme="minorEastAsia"/>
          <w:color w:val="00B050"/>
          <w:lang w:val="es-ES"/>
        </w:rPr>
        <w:t>exponente entero negativo</w:t>
      </w:r>
      <w:r w:rsidR="006058B1">
        <w:rPr>
          <w:rFonts w:eastAsiaTheme="minorEastAsia"/>
          <w:lang w:val="es-ES"/>
        </w:rPr>
        <w:t>, se calcula el inverso multiplicativo de la fracción y se elevan al exponente entero positivo</w:t>
      </w:r>
      <w:r>
        <w:rPr>
          <w:rFonts w:eastAsiaTheme="minorEastAsia"/>
          <w:lang w:val="es-ES"/>
        </w:rPr>
        <w:t xml:space="preserve"> el numerador y el denominador.</w:t>
      </w:r>
    </w:p>
    <w:p w:rsidR="00AA5653" w:rsidRPr="001C1C77" w:rsidRDefault="006B0E32" w:rsidP="001C1C77">
      <w:pPr>
        <w:rPr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-2</m:t>
            </m:r>
          </m:sup>
        </m:sSup>
      </m:oMath>
      <w:r w:rsidR="006058B1">
        <w:rPr>
          <w:rFonts w:eastAsiaTheme="minorEastAsia"/>
          <w:lang w:val="es-ES"/>
        </w:rPr>
        <w:t xml:space="preserve">  </w:t>
      </w:r>
      <w:r w:rsidR="00A67CF6">
        <w:rPr>
          <w:rFonts w:eastAsiaTheme="minorEastAsia"/>
          <w:lang w:val="es-ES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</m:oMath>
      <w:r w:rsidR="006058B1">
        <w:rPr>
          <w:rFonts w:eastAsiaTheme="minorEastAsia"/>
          <w:lang w:val="es-ES"/>
        </w:rPr>
        <w:t xml:space="preserve"> </w:t>
      </w:r>
      <w:r w:rsidR="00A67CF6">
        <w:rPr>
          <w:rFonts w:eastAsiaTheme="minorEastAsia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64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9</m:t>
            </m:r>
          </m:den>
        </m:f>
      </m:oMath>
      <w:r w:rsidR="006058B1">
        <w:rPr>
          <w:rFonts w:eastAsiaTheme="minorEastAsia"/>
          <w:lang w:val="es-ES"/>
        </w:rPr>
        <w:t xml:space="preserve">        </w:t>
      </w:r>
      <w:r w:rsidR="00A67CF6">
        <w:rPr>
          <w:rFonts w:eastAsiaTheme="minorEastAsia"/>
          <w:lang w:val="es-ES"/>
        </w:rPr>
        <w:t xml:space="preserve">                           </w:t>
      </w:r>
      <w:r w:rsidR="006058B1">
        <w:rPr>
          <w:rFonts w:eastAsiaTheme="minorEastAsia"/>
          <w:lang w:val="es-ES"/>
        </w:rPr>
        <w:t xml:space="preserve">                                  </w:t>
      </w:r>
    </w:p>
    <w:p w:rsidR="001C1C77" w:rsidRDefault="001C1C77" w:rsidP="001C1C77">
      <w:pPr>
        <w:jc w:val="center"/>
        <w:rPr>
          <w:b/>
          <w:u w:val="single"/>
          <w:lang w:val="es-ES"/>
        </w:rPr>
      </w:pPr>
    </w:p>
    <w:p w:rsidR="006058B1" w:rsidRPr="00354795" w:rsidRDefault="00D24D94" w:rsidP="00D24D94">
      <w:pPr>
        <w:rPr>
          <w:b/>
          <w:lang w:val="es-ES"/>
        </w:rPr>
      </w:pPr>
      <w:r w:rsidRPr="00354795">
        <w:rPr>
          <w:b/>
          <w:lang w:val="es-ES"/>
        </w:rPr>
        <w:t>Radicación de Fracciones</w:t>
      </w:r>
    </w:p>
    <w:p w:rsidR="00D24D94" w:rsidRDefault="00D24D94" w:rsidP="00D24D94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2396491</wp:posOffset>
                </wp:positionH>
                <wp:positionV relativeFrom="paragraph">
                  <wp:posOffset>383540</wp:posOffset>
                </wp:positionV>
                <wp:extent cx="914400" cy="466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2AB" w:rsidRDefault="006B0E32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188.7pt;margin-top:30.2pt;width:1in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" fillcolor="#92d050" strokeweight=".5pt">
                <v:textbox>
                  <w:txbxContent>
                    <w:p w:rsidR="005342AB" w:rsidRDefault="005342AB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La raíz de una fracción es igual a la raíz del numerador y a la del denominador</w:t>
      </w:r>
    </w:p>
    <w:p w:rsidR="00D24D94" w:rsidRDefault="006B0E32" w:rsidP="00D24D94">
      <w:pPr>
        <w:rPr>
          <w:rFonts w:eastAsiaTheme="minorEastAsia"/>
          <w:lang w:val="es-E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s-ES"/>
                  </w:rPr>
                  <m:t>25</m:t>
                </m:r>
              </m:den>
            </m:f>
          </m:e>
        </m:rad>
      </m:oMath>
      <w:r w:rsidR="00D24D94">
        <w:rPr>
          <w:rFonts w:eastAsiaTheme="minorEastAsia"/>
          <w:lang w:val="es-E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25</m:t>
                </m:r>
              </m:e>
            </m:rad>
          </m:den>
        </m:f>
      </m:oMath>
      <w:r w:rsidR="00D24D94">
        <w:rPr>
          <w:rFonts w:eastAsiaTheme="minorEastAsia"/>
          <w:lang w:val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5</m:t>
            </m:r>
          </m:den>
        </m:f>
      </m:oMath>
      <w:r w:rsidR="00D24D94">
        <w:rPr>
          <w:rFonts w:eastAsiaTheme="minorEastAsia"/>
          <w:lang w:val="es-ES"/>
        </w:rPr>
        <w:t xml:space="preserve">                                                     </w:t>
      </w:r>
    </w:p>
    <w:p w:rsidR="00E95577" w:rsidRDefault="00E95577" w:rsidP="00D24D94">
      <w:pPr>
        <w:rPr>
          <w:rFonts w:eastAsiaTheme="minorEastAsia"/>
          <w:lang w:val="es-ES"/>
        </w:rPr>
      </w:pPr>
    </w:p>
    <w:p w:rsidR="00E95577" w:rsidRDefault="00E95577" w:rsidP="00D24D94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4543425" cy="5905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2AB" w:rsidRDefault="005342A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radicación también se puede escribir como exponente fraccionario</w:t>
                            </w:r>
                          </w:p>
                          <w:p w:rsidR="005342AB" w:rsidRPr="00E95577" w:rsidRDefault="006B0E32">
                            <w:pPr>
                              <w:rPr>
                                <w:lang w:val="es-ES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5342AB">
                              <w:rPr>
                                <w:rFonts w:eastAsiaTheme="minorEastAsia"/>
                                <w:lang w:val="es-ES"/>
                              </w:rPr>
                              <w:t xml:space="preserve"> 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3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="005342AB"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       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n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5342AB">
                              <w:rPr>
                                <w:rFonts w:eastAsiaTheme="minorEastAsia"/>
                                <w:lang w:val="es-ES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7.95pt;margin-top:7.25pt;width:357.7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" fillcolor="#92d050" strokeweight=".5pt">
                <v:textbox>
                  <w:txbxContent>
                    <w:p w:rsidR="005342AB" w:rsidRDefault="005342A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radicación también se puede escribir como exponente fraccionario</w:t>
                      </w:r>
                    </w:p>
                    <w:p w:rsidR="005342AB" w:rsidRPr="00E95577" w:rsidRDefault="005342AB">
                      <w:pPr>
                        <w:rPr>
                          <w:lang w:val="es-ES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       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n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m</m:t>
                                </m:r>
                              </m:sup>
                            </m:sSup>
                          </m:e>
                        </m:rad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E95577" w:rsidRPr="00D24D94" w:rsidRDefault="00E95577" w:rsidP="00D24D94">
      <w:pPr>
        <w:rPr>
          <w:lang w:val="es-ES"/>
        </w:rPr>
      </w:pPr>
      <w:r>
        <w:rPr>
          <w:rFonts w:eastAsiaTheme="minorEastAsia"/>
          <w:lang w:val="es-ES"/>
        </w:rPr>
        <w:t xml:space="preserve">   </w:t>
      </w:r>
    </w:p>
    <w:p w:rsidR="00D24D94" w:rsidRDefault="00D24D94" w:rsidP="001C1C77">
      <w:pPr>
        <w:jc w:val="center"/>
        <w:rPr>
          <w:b/>
          <w:u w:val="single"/>
          <w:lang w:val="es-ES"/>
        </w:rPr>
      </w:pPr>
    </w:p>
    <w:p w:rsidR="00354795" w:rsidRDefault="00354795" w:rsidP="00354795">
      <w:pPr>
        <w:rPr>
          <w:b/>
          <w:lang w:val="es-ES"/>
        </w:rPr>
      </w:pPr>
    </w:p>
    <w:p w:rsidR="00566520" w:rsidRDefault="00566520" w:rsidP="00354795">
      <w:pPr>
        <w:rPr>
          <w:b/>
          <w:lang w:val="es-ES"/>
        </w:rPr>
      </w:pPr>
    </w:p>
    <w:p w:rsidR="00566520" w:rsidRDefault="00566520" w:rsidP="00354795">
      <w:pPr>
        <w:rPr>
          <w:b/>
          <w:lang w:val="es-ES"/>
        </w:rPr>
      </w:pPr>
    </w:p>
    <w:p w:rsidR="00D24D94" w:rsidRDefault="00354795" w:rsidP="00354795">
      <w:pPr>
        <w:rPr>
          <w:b/>
          <w:lang w:val="es-ES"/>
        </w:rPr>
      </w:pPr>
      <w:r w:rsidRPr="00354795">
        <w:rPr>
          <w:b/>
          <w:lang w:val="es-ES"/>
        </w:rPr>
        <w:t>Propiedades</w:t>
      </w:r>
    </w:p>
    <w:p w:rsidR="00354795" w:rsidRDefault="00354795" w:rsidP="00354795">
      <w:pPr>
        <w:rPr>
          <w:lang w:val="es-ES"/>
        </w:rPr>
      </w:pPr>
      <w:r>
        <w:rPr>
          <w:b/>
          <w:lang w:val="es-ES"/>
        </w:rPr>
        <w:t xml:space="preserve">   </w:t>
      </w:r>
      <w:r w:rsidR="00D92D1C" w:rsidRPr="00310651">
        <w:rPr>
          <w:color w:val="00B050"/>
          <w:lang w:val="es-ES"/>
        </w:rPr>
        <w:t xml:space="preserve">Las propiedades de </w:t>
      </w:r>
      <w:r w:rsidR="00310651" w:rsidRPr="00310651">
        <w:rPr>
          <w:color w:val="00B050"/>
          <w:lang w:val="es-ES"/>
        </w:rPr>
        <w:t>la potenciación</w:t>
      </w:r>
      <w:r w:rsidRPr="00310651">
        <w:rPr>
          <w:color w:val="00B050"/>
          <w:lang w:val="es-ES"/>
        </w:rPr>
        <w:t xml:space="preserve"> y radicación </w:t>
      </w:r>
      <w:r w:rsidR="00D92D1C">
        <w:rPr>
          <w:lang w:val="es-ES"/>
        </w:rPr>
        <w:t>son las mismas</w:t>
      </w:r>
      <w:r>
        <w:rPr>
          <w:lang w:val="es-ES"/>
        </w:rPr>
        <w:t xml:space="preserve"> que para los números enteros</w:t>
      </w:r>
      <w:r w:rsidR="007E0139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0"/>
        <w:gridCol w:w="3504"/>
        <w:gridCol w:w="2454"/>
      </w:tblGrid>
      <w:tr w:rsidR="007E0139" w:rsidTr="00B974D2">
        <w:tc>
          <w:tcPr>
            <w:tcW w:w="2870" w:type="dxa"/>
            <w:shd w:val="clear" w:color="auto" w:fill="92D050"/>
          </w:tcPr>
          <w:p w:rsidR="007E0139" w:rsidRPr="00B974D2" w:rsidRDefault="007E0139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Propiedad</w:t>
            </w:r>
            <w:r w:rsidR="00B974D2" w:rsidRPr="00B974D2">
              <w:rPr>
                <w:lang w:val="es-ES"/>
              </w:rPr>
              <w:t>es de la potenciación</w:t>
            </w:r>
          </w:p>
        </w:tc>
        <w:tc>
          <w:tcPr>
            <w:tcW w:w="3504" w:type="dxa"/>
            <w:shd w:val="clear" w:color="auto" w:fill="92D050"/>
          </w:tcPr>
          <w:p w:rsidR="007E0139" w:rsidRPr="00B974D2" w:rsidRDefault="007E0139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Ejemplo</w:t>
            </w:r>
          </w:p>
        </w:tc>
        <w:tc>
          <w:tcPr>
            <w:tcW w:w="2454" w:type="dxa"/>
            <w:shd w:val="clear" w:color="auto" w:fill="92D050"/>
          </w:tcPr>
          <w:p w:rsidR="007E0139" w:rsidRPr="00B974D2" w:rsidRDefault="007E0139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En símbolos</w:t>
            </w:r>
          </w:p>
        </w:tc>
      </w:tr>
      <w:tr w:rsidR="007E0139" w:rsidTr="00D77C3B">
        <w:tc>
          <w:tcPr>
            <w:tcW w:w="2870" w:type="dxa"/>
          </w:tcPr>
          <w:p w:rsidR="007E0139" w:rsidRPr="00B974D2" w:rsidRDefault="007E0139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Producto de potencias de igual base</w:t>
            </w:r>
          </w:p>
        </w:tc>
        <w:tc>
          <w:tcPr>
            <w:tcW w:w="350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oMath>
            <w:r w:rsidR="007E0139" w:rsidRPr="00B974D2">
              <w:rPr>
                <w:rFonts w:eastAsiaTheme="minorEastAsia"/>
                <w:lang w:val="es-ES"/>
              </w:rPr>
              <w:t>.</w:t>
            </w:r>
            <m:oMath>
              <m:r>
                <w:rPr>
                  <w:rFonts w:ascii="Cambria Math" w:hAnsi="Cambria Math"/>
                  <w:lang w:val="es-E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p>
              </m:sSup>
            </m:oMath>
            <w:r w:rsidR="007E0139" w:rsidRPr="00B974D2">
              <w:rPr>
                <w:rFonts w:eastAsiaTheme="minorEastAsia"/>
                <w:lang w:val="es-ES"/>
              </w:rPr>
              <w:t>.</w:t>
            </w:r>
            <m:oMath>
              <m:r>
                <w:rPr>
                  <w:rFonts w:ascii="Cambria Math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ES"/>
                        </w:rPr>
                        <m:t>5</m:t>
                      </m:r>
                    </m:den>
                  </m:f>
                </m:e>
              </m:d>
            </m:oMath>
            <w:r w:rsidR="007E0139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2+3+1</m:t>
                  </m:r>
                </m:sup>
              </m:sSup>
            </m:oMath>
            <w:r w:rsidR="00A71D25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6</m:t>
                  </m:r>
                </m:sup>
              </m:sSup>
            </m:oMath>
          </w:p>
        </w:tc>
        <w:tc>
          <w:tcPr>
            <w:tcW w:w="245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sup>
              </m:sSup>
            </m:oMath>
            <w:r w:rsidR="00A445CD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n+m</m:t>
                  </m:r>
                </m:sup>
              </m:sSup>
            </m:oMath>
          </w:p>
        </w:tc>
      </w:tr>
      <w:tr w:rsidR="007E0139" w:rsidTr="00D77C3B">
        <w:tc>
          <w:tcPr>
            <w:tcW w:w="2870" w:type="dxa"/>
          </w:tcPr>
          <w:p w:rsidR="007E0139" w:rsidRPr="00B974D2" w:rsidRDefault="00D77C3B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Cociente de potencias de igual base</w:t>
            </w:r>
          </w:p>
        </w:tc>
        <w:tc>
          <w:tcPr>
            <w:tcW w:w="3504" w:type="dxa"/>
          </w:tcPr>
          <w:p w:rsidR="007E0139" w:rsidRPr="00B974D2" w:rsidRDefault="006B0E32" w:rsidP="00D77C3B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5</m:t>
                  </m:r>
                </m:sup>
              </m:sSup>
            </m:oMath>
            <w:r w:rsidR="00D77C3B" w:rsidRPr="00B974D2">
              <w:rPr>
                <w:rFonts w:eastAsiaTheme="minorEastAsia"/>
                <w:lang w:val="es-ES"/>
              </w:rPr>
              <w:t>:</w:t>
            </w:r>
            <m:oMath>
              <m:r>
                <w:rPr>
                  <w:rFonts w:ascii="Cambria Math" w:hAnsi="Cambria Math"/>
                  <w:lang w:val="es-E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oMath>
            <w:r w:rsidR="00D77C3B" w:rsidRPr="00B974D2">
              <w:rPr>
                <w:rFonts w:eastAsiaTheme="minorEastAsia"/>
                <w:lang w:val="es-ES"/>
              </w:rPr>
              <w:t>:</w:t>
            </w:r>
            <m:oMath>
              <m:r>
                <w:rPr>
                  <w:rFonts w:ascii="Cambria Math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5-2-1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oMath>
          </w:p>
        </w:tc>
        <w:tc>
          <w:tcPr>
            <w:tcW w:w="245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sup>
              </m:sSup>
            </m:oMath>
            <w:r w:rsidR="00D77C3B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n-m</m:t>
                  </m:r>
                </m:sup>
              </m:sSup>
            </m:oMath>
          </w:p>
        </w:tc>
      </w:tr>
      <w:tr w:rsidR="007E0139" w:rsidTr="00D77C3B">
        <w:tc>
          <w:tcPr>
            <w:tcW w:w="2870" w:type="dxa"/>
          </w:tcPr>
          <w:p w:rsidR="007E0139" w:rsidRPr="00B974D2" w:rsidRDefault="00D77C3B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Potencia de otra Potencia</w:t>
            </w:r>
          </w:p>
        </w:tc>
        <w:tc>
          <w:tcPr>
            <w:tcW w:w="350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-1</m:t>
                  </m:r>
                </m:sup>
              </m:sSup>
            </m:oMath>
            <w:r w:rsidR="00556CD0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3.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-1</m:t>
                      </m:r>
                    </m:e>
                  </m:d>
                </m:sup>
              </m:sSup>
            </m:oMath>
            <w:r w:rsidR="001959B5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-3</m:t>
                  </m:r>
                </m:sup>
              </m:sSup>
            </m:oMath>
            <w:r w:rsidR="001959B5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oMath>
          </w:p>
        </w:tc>
        <w:tc>
          <w:tcPr>
            <w:tcW w:w="2454" w:type="dxa"/>
          </w:tcPr>
          <w:p w:rsidR="007E0139" w:rsidRPr="00B974D2" w:rsidRDefault="006B0E32" w:rsidP="001959B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sup>
              </m:sSup>
            </m:oMath>
            <w:r w:rsidR="001959B5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n.m</m:t>
                  </m:r>
                </m:sup>
              </m:sSup>
            </m:oMath>
          </w:p>
        </w:tc>
      </w:tr>
      <w:tr w:rsidR="007E0139" w:rsidTr="00D77C3B">
        <w:tc>
          <w:tcPr>
            <w:tcW w:w="2870" w:type="dxa"/>
          </w:tcPr>
          <w:p w:rsidR="007E0139" w:rsidRPr="00B974D2" w:rsidRDefault="008A5BF2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Propiedad distributiva de la multiplicación</w:t>
            </w:r>
          </w:p>
        </w:tc>
        <w:tc>
          <w:tcPr>
            <w:tcW w:w="350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oMath>
            <w:r w:rsidR="008A5BF2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oMath>
            <w:r w:rsidR="008A5BF2" w:rsidRPr="00B974D2">
              <w:rPr>
                <w:rFonts w:eastAsiaTheme="minorEastAsia"/>
                <w:lang w:val="es-ES"/>
              </w:rPr>
              <w:t>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oMath>
          </w:p>
        </w:tc>
        <w:tc>
          <w:tcPr>
            <w:tcW w:w="2454" w:type="dxa"/>
          </w:tcPr>
          <w:p w:rsidR="007E0139" w:rsidRPr="00B974D2" w:rsidRDefault="006B0E32" w:rsidP="002F55E0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sup>
              </m:sSup>
            </m:oMath>
            <w:r w:rsidR="008A5BF2" w:rsidRPr="00B974D2">
              <w:rPr>
                <w:rFonts w:eastAsiaTheme="minorEastAsia"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sup>
              </m:sSup>
            </m:oMath>
            <w:r w:rsidR="008A5BF2" w:rsidRPr="00B974D2">
              <w:rPr>
                <w:rFonts w:eastAsiaTheme="minorEastAsia"/>
                <w:lang w:val="es-ES"/>
              </w:rPr>
              <w:t>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sup>
              </m:sSup>
            </m:oMath>
          </w:p>
        </w:tc>
      </w:tr>
      <w:tr w:rsidR="007E0139" w:rsidTr="00D77C3B">
        <w:tc>
          <w:tcPr>
            <w:tcW w:w="2870" w:type="dxa"/>
          </w:tcPr>
          <w:p w:rsidR="007E0139" w:rsidRPr="00B974D2" w:rsidRDefault="002F55E0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Propiedad distributiva de la división</w:t>
            </w:r>
          </w:p>
        </w:tc>
        <w:tc>
          <w:tcPr>
            <w:tcW w:w="3504" w:type="dxa"/>
          </w:tcPr>
          <w:p w:rsidR="007E0139" w:rsidRPr="00B974D2" w:rsidRDefault="006B0E32" w:rsidP="00354795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p>
              </m:sSup>
            </m:oMath>
            <w:r w:rsidR="00A339FA" w:rsidRPr="00B974D2">
              <w:rPr>
                <w:rFonts w:eastAsiaTheme="minorEastAsia"/>
                <w:lang w:val="es-ES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oMath>
          </w:p>
        </w:tc>
        <w:tc>
          <w:tcPr>
            <w:tcW w:w="2454" w:type="dxa"/>
          </w:tcPr>
          <w:p w:rsidR="007E0139" w:rsidRPr="00B974D2" w:rsidRDefault="006B0E32" w:rsidP="00A339FA">
            <w:pPr>
              <w:rPr>
                <w:lang w:val="es-E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sup>
              </m:sSup>
            </m:oMath>
            <w:r w:rsidR="00A339FA" w:rsidRPr="00B974D2">
              <w:rPr>
                <w:rFonts w:eastAsiaTheme="minorEastAsia"/>
                <w:lang w:val="es-ES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sup>
              </m:sSup>
            </m:oMath>
          </w:p>
        </w:tc>
      </w:tr>
      <w:tr w:rsidR="007E0139" w:rsidTr="00B974D2">
        <w:tc>
          <w:tcPr>
            <w:tcW w:w="2870" w:type="dxa"/>
            <w:shd w:val="clear" w:color="auto" w:fill="92D050"/>
          </w:tcPr>
          <w:p w:rsidR="007E0139" w:rsidRPr="00B974D2" w:rsidRDefault="00B974D2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lastRenderedPageBreak/>
              <w:t>Propiedades de la radicación</w:t>
            </w:r>
          </w:p>
        </w:tc>
        <w:tc>
          <w:tcPr>
            <w:tcW w:w="3504" w:type="dxa"/>
            <w:shd w:val="clear" w:color="auto" w:fill="92D050"/>
          </w:tcPr>
          <w:p w:rsidR="007E0139" w:rsidRPr="00B974D2" w:rsidRDefault="00B974D2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Ejemplo</w:t>
            </w:r>
          </w:p>
        </w:tc>
        <w:tc>
          <w:tcPr>
            <w:tcW w:w="2454" w:type="dxa"/>
            <w:shd w:val="clear" w:color="auto" w:fill="92D050"/>
          </w:tcPr>
          <w:p w:rsidR="007E0139" w:rsidRPr="00B974D2" w:rsidRDefault="00B974D2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>En símbolos</w:t>
            </w:r>
          </w:p>
        </w:tc>
      </w:tr>
      <w:tr w:rsidR="007E0139" w:rsidTr="00D77C3B">
        <w:tc>
          <w:tcPr>
            <w:tcW w:w="2870" w:type="dxa"/>
          </w:tcPr>
          <w:p w:rsidR="007E0139" w:rsidRPr="00B974D2" w:rsidRDefault="00B974D2" w:rsidP="00354795">
            <w:pPr>
              <w:rPr>
                <w:lang w:val="es-ES"/>
              </w:rPr>
            </w:pPr>
            <w:r w:rsidRPr="00B974D2">
              <w:rPr>
                <w:lang w:val="es-ES"/>
              </w:rPr>
              <w:t xml:space="preserve">Propiedad distributiva de la multiplicación </w:t>
            </w:r>
          </w:p>
        </w:tc>
        <w:tc>
          <w:tcPr>
            <w:tcW w:w="3504" w:type="dxa"/>
          </w:tcPr>
          <w:p w:rsidR="007E0139" w:rsidRDefault="006B0E32" w:rsidP="00AD7B75">
            <w:pPr>
              <w:rPr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64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27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       </m:t>
                  </m:r>
                </m:e>
              </m:rad>
            </m:oMath>
            <w:r w:rsidR="00AD7B75">
              <w:rPr>
                <w:rFonts w:eastAsiaTheme="minorEastAsia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64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27</m:t>
                      </m:r>
                    </m:den>
                  </m:f>
                </m:e>
              </m:rad>
            </m:oMath>
            <w:r w:rsidR="00AD7B75">
              <w:rPr>
                <w:rFonts w:eastAsiaTheme="minorEastAsia"/>
                <w:b/>
                <w:lang w:val="es-ES"/>
              </w:rPr>
              <w:t xml:space="preserve"> .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8</m:t>
                      </m:r>
                    </m:den>
                  </m:f>
                </m:e>
              </m:rad>
            </m:oMath>
          </w:p>
        </w:tc>
        <w:tc>
          <w:tcPr>
            <w:tcW w:w="2454" w:type="dxa"/>
          </w:tcPr>
          <w:p w:rsidR="007E0139" w:rsidRDefault="006B0E32" w:rsidP="00354795">
            <w:pPr>
              <w:rPr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m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b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d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       </m:t>
                  </m:r>
                </m:e>
              </m:rad>
            </m:oMath>
            <w:r w:rsidR="00AD7B75">
              <w:rPr>
                <w:rFonts w:eastAsiaTheme="minorEastAsia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b</m:t>
                      </m:r>
                    </m:den>
                  </m:f>
                </m:e>
              </m:rad>
            </m:oMath>
            <w:r w:rsidR="00AD7B75">
              <w:rPr>
                <w:rFonts w:eastAsiaTheme="minorEastAsia"/>
                <w:b/>
                <w:lang w:val="es-ES"/>
              </w:rPr>
              <w:t xml:space="preserve"> .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d</m:t>
                      </m:r>
                    </m:den>
                  </m:f>
                </m:e>
              </m:rad>
            </m:oMath>
          </w:p>
        </w:tc>
      </w:tr>
      <w:tr w:rsidR="007E0139" w:rsidTr="00D77C3B">
        <w:tc>
          <w:tcPr>
            <w:tcW w:w="2870" w:type="dxa"/>
          </w:tcPr>
          <w:p w:rsidR="007E0139" w:rsidRPr="00325715" w:rsidRDefault="00325715" w:rsidP="00354795">
            <w:pPr>
              <w:rPr>
                <w:lang w:val="es-ES"/>
              </w:rPr>
            </w:pPr>
            <w:r w:rsidRPr="00325715">
              <w:rPr>
                <w:lang w:val="es-ES"/>
              </w:rPr>
              <w:t>Propiedad distributiva de la división</w:t>
            </w:r>
          </w:p>
        </w:tc>
        <w:tc>
          <w:tcPr>
            <w:tcW w:w="3504" w:type="dxa"/>
          </w:tcPr>
          <w:p w:rsidR="007E0139" w:rsidRDefault="006B0E32" w:rsidP="00325715">
            <w:pPr>
              <w:rPr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216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125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27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          </m:t>
                  </m:r>
                </m:e>
              </m:rad>
            </m:oMath>
            <w:r w:rsidR="00325715">
              <w:rPr>
                <w:rFonts w:eastAsiaTheme="minorEastAsia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216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125</m:t>
                      </m:r>
                    </m:den>
                  </m:f>
                </m:e>
              </m:rad>
            </m:oMath>
            <w:r w:rsidR="00325715">
              <w:rPr>
                <w:rFonts w:eastAsiaTheme="minorEastAsia"/>
                <w:b/>
                <w:lang w:val="es-ES"/>
              </w:rPr>
              <w:t>.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27</m:t>
                      </m:r>
                    </m:den>
                  </m:f>
                </m:e>
              </m:rad>
            </m:oMath>
          </w:p>
        </w:tc>
        <w:tc>
          <w:tcPr>
            <w:tcW w:w="2454" w:type="dxa"/>
          </w:tcPr>
          <w:p w:rsidR="007E0139" w:rsidRDefault="006B0E32" w:rsidP="00354795">
            <w:pPr>
              <w:rPr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m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b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: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d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 xml:space="preserve">         </m:t>
                  </m:r>
                </m:e>
              </m:rad>
            </m:oMath>
            <w:r w:rsidR="00250CE2">
              <w:rPr>
                <w:rFonts w:eastAsiaTheme="minorEastAsia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b</m:t>
                      </m:r>
                    </m:den>
                  </m:f>
                </m:e>
              </m:rad>
            </m:oMath>
            <w:r w:rsidR="00250CE2">
              <w:rPr>
                <w:rFonts w:eastAsiaTheme="minorEastAsia"/>
                <w:b/>
                <w:lang w:val="es-ES"/>
              </w:rPr>
              <w:t xml:space="preserve"> :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d</m:t>
                      </m:r>
                    </m:den>
                  </m:f>
                </m:e>
              </m:rad>
            </m:oMath>
          </w:p>
        </w:tc>
      </w:tr>
      <w:tr w:rsidR="00250CE2" w:rsidTr="00D77C3B">
        <w:tc>
          <w:tcPr>
            <w:tcW w:w="2870" w:type="dxa"/>
          </w:tcPr>
          <w:p w:rsidR="00250CE2" w:rsidRPr="00325715" w:rsidRDefault="00A654C5" w:rsidP="00354795">
            <w:pPr>
              <w:rPr>
                <w:lang w:val="es-ES"/>
              </w:rPr>
            </w:pPr>
            <w:r>
              <w:rPr>
                <w:lang w:val="es-ES"/>
              </w:rPr>
              <w:t>Raíz</w:t>
            </w:r>
            <w:r w:rsidR="00250CE2">
              <w:rPr>
                <w:lang w:val="es-ES"/>
              </w:rPr>
              <w:t xml:space="preserve"> de otra </w:t>
            </w:r>
            <w:r>
              <w:rPr>
                <w:lang w:val="es-ES"/>
              </w:rPr>
              <w:t>Raíz</w:t>
            </w:r>
          </w:p>
        </w:tc>
        <w:tc>
          <w:tcPr>
            <w:tcW w:w="3504" w:type="dxa"/>
          </w:tcPr>
          <w:p w:rsidR="00250CE2" w:rsidRPr="00942CA7" w:rsidRDefault="006B0E32" w:rsidP="00325715">
            <w:pPr>
              <w:rPr>
                <w:rFonts w:ascii="Calibri" w:eastAsia="Calibri" w:hAnsi="Calibri" w:cs="Times New Roman"/>
                <w:b/>
                <w:lang w:val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256</m:t>
                          </m:r>
                        </m:den>
                      </m:f>
                    </m:e>
                  </m:rad>
                </m:e>
              </m:rad>
            </m:oMath>
            <w:r w:rsidR="00250CE2">
              <w:rPr>
                <w:rFonts w:ascii="Calibri" w:eastAsia="Calibri" w:hAnsi="Calibri" w:cs="Times New Roman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2.2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256</m:t>
                      </m:r>
                    </m:den>
                  </m:f>
                </m:e>
              </m:rad>
            </m:oMath>
            <w:r w:rsidR="00250CE2">
              <w:rPr>
                <w:rFonts w:ascii="Calibri" w:eastAsia="Calibri" w:hAnsi="Calibri" w:cs="Times New Roman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256</m:t>
                      </m:r>
                    </m:den>
                  </m:f>
                </m:e>
              </m:rad>
            </m:oMath>
          </w:p>
        </w:tc>
        <w:tc>
          <w:tcPr>
            <w:tcW w:w="2454" w:type="dxa"/>
          </w:tcPr>
          <w:p w:rsidR="00250CE2" w:rsidRPr="005F7C4F" w:rsidRDefault="006B0E32" w:rsidP="00354795">
            <w:pPr>
              <w:rPr>
                <w:rFonts w:ascii="Calibri" w:eastAsia="Calibri" w:hAnsi="Calibri" w:cs="Times New Roman"/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n</m:t>
                  </m:r>
                </m:deg>
                <m:e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m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b</m:t>
                          </m:r>
                        </m:den>
                      </m:f>
                    </m:e>
                  </m:rad>
                </m:e>
              </m:rad>
            </m:oMath>
            <w:r w:rsidR="00250CE2">
              <w:rPr>
                <w:rFonts w:ascii="Calibri" w:eastAsia="Calibri" w:hAnsi="Calibri" w:cs="Times New Roman"/>
                <w:b/>
                <w:lang w:val="es-ES"/>
              </w:rPr>
              <w:t>=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n.m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b</m:t>
                      </m:r>
                    </m:den>
                  </m:f>
                </m:e>
              </m:rad>
            </m:oMath>
          </w:p>
        </w:tc>
      </w:tr>
      <w:tr w:rsidR="00A654C5" w:rsidTr="00D77C3B">
        <w:tc>
          <w:tcPr>
            <w:tcW w:w="2870" w:type="dxa"/>
          </w:tcPr>
          <w:p w:rsidR="00A654C5" w:rsidRDefault="003A6087" w:rsidP="00354795">
            <w:pPr>
              <w:rPr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141605</wp:posOffset>
                      </wp:positionV>
                      <wp:extent cx="114300" cy="5715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FA0E2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11.15pt" to="20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36830</wp:posOffset>
                      </wp:positionV>
                      <wp:extent cx="114300" cy="4762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E49D3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2.9pt" to="200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54C5">
              <w:rPr>
                <w:lang w:val="es-ES"/>
              </w:rPr>
              <w:t>Simplificación de índices y exponentes</w:t>
            </w:r>
          </w:p>
        </w:tc>
        <w:tc>
          <w:tcPr>
            <w:tcW w:w="3504" w:type="dxa"/>
          </w:tcPr>
          <w:p w:rsidR="00A654C5" w:rsidRPr="00E412FF" w:rsidRDefault="006B0E32" w:rsidP="00325715">
            <w:pPr>
              <w:rPr>
                <w:rFonts w:ascii="Calibri" w:eastAsia="Calibri" w:hAnsi="Calibri" w:cs="Times New Roman"/>
                <w:b/>
                <w:lang w:val="es-ES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lang w:val="es-ES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lang w:val="es-ES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8</m:t>
                      </m:r>
                    </m:sup>
                  </m:sSup>
                </m:e>
              </m:rad>
            </m:oMath>
            <w:r w:rsidR="0030486B">
              <w:rPr>
                <w:rFonts w:ascii="Calibri" w:eastAsia="Calibri" w:hAnsi="Calibri" w:cs="Times New Roman"/>
                <w:b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lang w:val="es-ES"/>
                        </w:rPr>
                        <m:t>4</m:t>
                      </m:r>
                    </m:den>
                  </m:f>
                </m:sup>
              </m:sSup>
            </m:oMath>
            <w:r w:rsidR="0030486B">
              <w:rPr>
                <w:rFonts w:ascii="Calibri" w:eastAsia="Calibri" w:hAnsi="Calibri" w:cs="Times New Roman"/>
                <w:b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lang w:val="es-E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lang w:val="es-E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2</m:t>
                  </m:r>
                </m:sup>
              </m:sSup>
            </m:oMath>
          </w:p>
        </w:tc>
        <w:tc>
          <w:tcPr>
            <w:tcW w:w="2454" w:type="dxa"/>
          </w:tcPr>
          <w:p w:rsidR="00A654C5" w:rsidRPr="0091350D" w:rsidRDefault="00A654C5" w:rsidP="0035479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:rsidR="000B0DAF" w:rsidRDefault="000B0DAF" w:rsidP="00354795">
      <w:pPr>
        <w:rPr>
          <w:b/>
          <w:lang w:val="es-ES"/>
        </w:rPr>
      </w:pPr>
    </w:p>
    <w:p w:rsidR="007E0139" w:rsidRPr="00566520" w:rsidRDefault="009C21BC" w:rsidP="00354795">
      <w:pPr>
        <w:rPr>
          <w:b/>
          <w:color w:val="00B050"/>
          <w:sz w:val="24"/>
          <w:szCs w:val="24"/>
          <w:lang w:val="es-ES"/>
        </w:rPr>
      </w:pPr>
      <w:r w:rsidRPr="00566520">
        <w:rPr>
          <w:b/>
          <w:color w:val="00B050"/>
          <w:sz w:val="24"/>
          <w:szCs w:val="24"/>
          <w:lang w:val="es-ES"/>
        </w:rPr>
        <w:t>Ecuaciones</w:t>
      </w:r>
    </w:p>
    <w:p w:rsidR="009C21BC" w:rsidRDefault="009C21BC" w:rsidP="00354795">
      <w:pPr>
        <w:rPr>
          <w:lang w:val="es-ES"/>
        </w:rPr>
      </w:pPr>
      <w:r>
        <w:rPr>
          <w:lang w:val="es-ES"/>
        </w:rPr>
        <w:t xml:space="preserve">      </w:t>
      </w:r>
      <w:r w:rsidRPr="009C21BC">
        <w:rPr>
          <w:lang w:val="es-ES"/>
        </w:rPr>
        <w:t>Para resolver ecuaciones</w:t>
      </w:r>
      <w:r>
        <w:rPr>
          <w:lang w:val="es-ES"/>
        </w:rPr>
        <w:t xml:space="preserve"> en el conjunto de los números racionales, se aplican las mismas propiedades que para los números enteros.</w:t>
      </w:r>
    </w:p>
    <w:p w:rsidR="00331770" w:rsidRDefault="009C21BC" w:rsidP="00354795">
      <w:pPr>
        <w:rPr>
          <w:lang w:val="es-ES"/>
        </w:rPr>
      </w:pPr>
      <w:r>
        <w:rPr>
          <w:lang w:val="es-ES"/>
        </w:rPr>
        <w:t xml:space="preserve">      En las ecuaciones en las cuales la </w:t>
      </w:r>
      <w:r w:rsidR="000B0DAF">
        <w:rPr>
          <w:lang w:val="es-ES"/>
        </w:rPr>
        <w:t>incógnita</w:t>
      </w:r>
      <w:r>
        <w:rPr>
          <w:lang w:val="es-ES"/>
        </w:rPr>
        <w:t xml:space="preserve"> está afectada por un exponente par, se deben considerar las dos soluciones que tiene la </w:t>
      </w:r>
      <w:r w:rsidR="000B0DAF">
        <w:rPr>
          <w:lang w:val="es-ES"/>
        </w:rPr>
        <w:t>ecuación</w:t>
      </w:r>
      <w:r w:rsidR="003E0D34">
        <w:rPr>
          <w:lang w:val="es-ES"/>
        </w:rPr>
        <w:t>.</w:t>
      </w:r>
    </w:p>
    <w:p w:rsidR="003E0D34" w:rsidRDefault="003E0D34" w:rsidP="00354795">
      <w:pPr>
        <w:rPr>
          <w:lang w:val="es-ES"/>
        </w:rPr>
      </w:pPr>
      <w:r>
        <w:rPr>
          <w:lang w:val="es-ES"/>
        </w:rPr>
        <w:t xml:space="preserve">      Puedes consultar:</w:t>
      </w:r>
    </w:p>
    <w:p w:rsidR="00331770" w:rsidRDefault="006B0E32" w:rsidP="00354795">
      <w:pPr>
        <w:rPr>
          <w:lang w:val="es-ES"/>
        </w:rPr>
      </w:pPr>
      <w:hyperlink r:id="rId8" w:history="1">
        <w:r w:rsidR="00331770" w:rsidRPr="00C23F3C">
          <w:rPr>
            <w:rStyle w:val="Hipervnculo"/>
            <w:lang w:val="es-ES"/>
          </w:rPr>
          <w:t>https://youtu.be/GYlzGW_Sn8M</w:t>
        </w:r>
      </w:hyperlink>
      <w:r w:rsidR="00331770">
        <w:rPr>
          <w:lang w:val="es-ES"/>
        </w:rPr>
        <w:t>.</w:t>
      </w:r>
    </w:p>
    <w:p w:rsidR="00AA75C8" w:rsidRDefault="00331770" w:rsidP="00354795">
      <w:pPr>
        <w:rPr>
          <w:lang w:val="es-ES"/>
        </w:rPr>
      </w:pPr>
      <w:r w:rsidRPr="00331770">
        <w:t xml:space="preserve"> </w:t>
      </w:r>
      <w:hyperlink r:id="rId9" w:history="1">
        <w:r w:rsidR="00AA75C8" w:rsidRPr="00C23F3C">
          <w:rPr>
            <w:rStyle w:val="Hipervnculo"/>
            <w:lang w:val="es-ES"/>
          </w:rPr>
          <w:t>https://youtu.be/puVdEAH4x0w</w:t>
        </w:r>
      </w:hyperlink>
    </w:p>
    <w:p w:rsidR="00F02589" w:rsidRDefault="006B0E32" w:rsidP="00354795">
      <w:pPr>
        <w:rPr>
          <w:rStyle w:val="Hipervnculo"/>
          <w:lang w:val="es-ES"/>
        </w:rPr>
      </w:pPr>
      <w:hyperlink r:id="rId10" w:history="1">
        <w:r w:rsidR="00AA75C8" w:rsidRPr="00C23F3C">
          <w:rPr>
            <w:rStyle w:val="Hipervnculo"/>
            <w:lang w:val="es-ES"/>
          </w:rPr>
          <w:t>https://youtu.be/yHNk-QJ0ehw</w:t>
        </w:r>
      </w:hyperlink>
    </w:p>
    <w:p w:rsidR="009C21BC" w:rsidRDefault="006B0E32" w:rsidP="00354795">
      <w:pPr>
        <w:rPr>
          <w:lang w:val="es-ES"/>
        </w:rPr>
      </w:pPr>
      <w:hyperlink r:id="rId11" w:history="1">
        <w:r w:rsidR="00566520" w:rsidRPr="005E5B86">
          <w:rPr>
            <w:rStyle w:val="Hipervnculo"/>
            <w:lang w:val="es-ES"/>
          </w:rPr>
          <w:t>https://youtu.be/OOXA0C_Y87k</w:t>
        </w:r>
      </w:hyperlink>
    </w:p>
    <w:p w:rsidR="009C21BC" w:rsidRPr="00825C03" w:rsidRDefault="00331770" w:rsidP="003E0D34">
      <w:pPr>
        <w:rPr>
          <w:sz w:val="28"/>
          <w:szCs w:val="28"/>
          <w:u w:val="single"/>
          <w:lang w:val="es-ES"/>
        </w:rPr>
      </w:pPr>
      <w:r w:rsidRPr="00825C03">
        <w:rPr>
          <w:sz w:val="28"/>
          <w:szCs w:val="28"/>
          <w:u w:val="single"/>
          <w:lang w:val="es-ES"/>
        </w:rPr>
        <w:t>Actividades</w:t>
      </w:r>
    </w:p>
    <w:p w:rsidR="00187BF1" w:rsidRPr="0094295B" w:rsidRDefault="00533231" w:rsidP="00354795">
      <w:pPr>
        <w:rPr>
          <w:color w:val="00B050"/>
          <w:lang w:val="es-ES"/>
        </w:rPr>
      </w:pPr>
      <w:r>
        <w:rPr>
          <w:lang w:val="es-ES"/>
        </w:rPr>
        <w:t>1)</w:t>
      </w:r>
      <w:r w:rsidR="00187BF1">
        <w:rPr>
          <w:lang w:val="es-ES"/>
        </w:rPr>
        <w:t xml:space="preserve">Resolver las siguientes </w:t>
      </w:r>
      <w:r w:rsidR="00187BF1" w:rsidRPr="0094295B">
        <w:rPr>
          <w:color w:val="00B050"/>
          <w:lang w:val="es-ES"/>
        </w:rPr>
        <w:t>potencias.</w:t>
      </w:r>
    </w:p>
    <w:p w:rsidR="00552218" w:rsidRPr="00287194" w:rsidRDefault="00187BF1" w:rsidP="00354795">
      <w:pPr>
        <w:rPr>
          <w:rFonts w:eastAsiaTheme="minorEastAsia"/>
          <w:lang w:val="es-ES"/>
        </w:rPr>
      </w:pPr>
      <w:r w:rsidRPr="00287194">
        <w:rPr>
          <w:lang w:val="es-ES"/>
        </w:rPr>
        <w:t>a)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=</m:t>
        </m:r>
      </m:oMath>
      <w:r w:rsidRPr="00287194">
        <w:rPr>
          <w:rFonts w:eastAsiaTheme="minorEastAsia"/>
          <w:lang w:val="es-ES"/>
        </w:rPr>
        <w:t xml:space="preserve">    </w:t>
      </w:r>
      <w:r w:rsidR="00552218" w:rsidRPr="00287194">
        <w:rPr>
          <w:rFonts w:eastAsiaTheme="minorEastAsia"/>
          <w:lang w:val="es-ES"/>
        </w:rPr>
        <w:t xml:space="preserve"> </w:t>
      </w:r>
      <w:r w:rsidR="00533231" w:rsidRPr="00287194">
        <w:rPr>
          <w:rFonts w:eastAsiaTheme="minorEastAsia"/>
          <w:lang w:val="es-ES"/>
        </w:rPr>
        <w:t xml:space="preserve"> </w:t>
      </w:r>
      <w:r w:rsidRPr="00287194">
        <w:rPr>
          <w:rFonts w:eastAsiaTheme="minorEastAsia"/>
          <w:lang w:val="es-ES"/>
        </w:rPr>
        <w:t>b)</w:t>
      </w:r>
      <m:oMath>
        <m:r>
          <w:rPr>
            <w:rFonts w:ascii="Cambria Math" w:hAnsi="Cambria Math"/>
            <w:lang w:val="es-E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7</m:t>
            </m:r>
          </m:sup>
        </m:sSup>
        <m:r>
          <w:rPr>
            <w:rFonts w:ascii="Cambria Math" w:hAnsi="Cambria Math"/>
            <w:lang w:val="es-ES"/>
          </w:rPr>
          <m:t xml:space="preserve">=    </m:t>
        </m:r>
      </m:oMath>
      <w:r w:rsidRPr="00287194">
        <w:rPr>
          <w:rFonts w:eastAsiaTheme="minorEastAsia"/>
          <w:lang w:val="es-ES"/>
        </w:rPr>
        <w:t xml:space="preserve">   c)</w:t>
      </w:r>
      <m:oMath>
        <m:r>
          <w:rPr>
            <w:rFonts w:ascii="Cambria Math" w:hAnsi="Cambria Math"/>
            <w:lang w:val="es-E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4</m:t>
            </m:r>
          </m:sup>
        </m:sSup>
        <m:r>
          <w:rPr>
            <w:rFonts w:ascii="Cambria Math" w:hAnsi="Cambria Math"/>
            <w:lang w:val="es-ES"/>
          </w:rPr>
          <m:t>=</m:t>
        </m:r>
      </m:oMath>
      <w:r w:rsidRPr="00287194">
        <w:rPr>
          <w:rFonts w:eastAsiaTheme="minorEastAsia"/>
          <w:lang w:val="es-ES"/>
        </w:rPr>
        <w:t xml:space="preserve">    d) )</w:t>
      </w:r>
      <m:oMath>
        <m:r>
          <w:rPr>
            <w:rFonts w:ascii="Cambria Math" w:hAnsi="Cambria Math"/>
            <w:lang w:val="es-E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-1</m:t>
            </m:r>
          </m:sup>
        </m:sSup>
        <m:r>
          <w:rPr>
            <w:rFonts w:ascii="Cambria Math" w:hAnsi="Cambria Math"/>
            <w:lang w:val="es-ES"/>
          </w:rPr>
          <m:t>=</m:t>
        </m:r>
      </m:oMath>
      <w:r w:rsidRPr="00287194">
        <w:rPr>
          <w:rFonts w:eastAsiaTheme="minorEastAsia"/>
          <w:lang w:val="es-ES"/>
        </w:rPr>
        <w:t xml:space="preserve">   </w:t>
      </w:r>
      <w:r w:rsidR="002D2747" w:rsidRPr="00287194">
        <w:rPr>
          <w:rFonts w:eastAsiaTheme="minorEastAsia"/>
          <w:lang w:val="es-ES"/>
        </w:rPr>
        <w:t xml:space="preserve"> </w:t>
      </w:r>
      <w:r w:rsidRPr="00287194">
        <w:rPr>
          <w:rFonts w:eastAsiaTheme="minorEastAsia"/>
          <w:lang w:val="es-ES"/>
        </w:rPr>
        <w:t xml:space="preserve"> e) 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s-ES"/>
              </w:rPr>
              <m:t>-2</m:t>
            </m:r>
          </m:sup>
        </m:sSup>
        <m:r>
          <w:rPr>
            <w:rFonts w:ascii="Cambria Math" w:hAnsi="Cambria Math"/>
            <w:lang w:val="es-ES"/>
          </w:rPr>
          <m:t>=</m:t>
        </m:r>
      </m:oMath>
      <w:r w:rsidR="00552218" w:rsidRPr="00287194">
        <w:rPr>
          <w:rFonts w:eastAsiaTheme="minorEastAsia"/>
          <w:lang w:val="es-ES"/>
        </w:rPr>
        <w:t xml:space="preserve"> </w:t>
      </w:r>
      <w:r w:rsidR="002D2747" w:rsidRPr="00287194">
        <w:rPr>
          <w:rFonts w:eastAsiaTheme="minorEastAsia"/>
          <w:lang w:val="es-ES"/>
        </w:rPr>
        <w:t xml:space="preserve">    </w:t>
      </w:r>
      <w:r w:rsidR="00552218" w:rsidRPr="00287194">
        <w:rPr>
          <w:rFonts w:eastAsiaTheme="minorEastAsia"/>
          <w:lang w:val="es-ES"/>
        </w:rPr>
        <w:t>f</w:t>
      </w:r>
      <w:r w:rsidRPr="00287194">
        <w:rPr>
          <w:rFonts w:eastAsiaTheme="minorEastAsia"/>
          <w:lang w:val="es-ES"/>
        </w:rPr>
        <w:t>)</w:t>
      </w:r>
      <m:oMath>
        <m:r>
          <w:rPr>
            <w:rFonts w:ascii="Cambria Math" w:hAnsi="Cambria Math"/>
            <w:lang w:val="es-E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lang w:val="es-ES"/>
              </w:rPr>
              <m:t>-2</m:t>
            </m:r>
          </m:sup>
        </m:sSup>
        <m:r>
          <w:rPr>
            <w:rFonts w:ascii="Cambria Math" w:hAnsi="Cambria Math"/>
            <w:lang w:val="es-ES"/>
          </w:rPr>
          <m:t>=</m:t>
        </m:r>
      </m:oMath>
      <w:r w:rsidR="00552218" w:rsidRPr="00287194">
        <w:rPr>
          <w:rFonts w:eastAsiaTheme="minorEastAsia"/>
          <w:lang w:val="es-ES"/>
        </w:rPr>
        <w:t xml:space="preserve">  </w:t>
      </w:r>
      <w:r w:rsidR="002D2747" w:rsidRPr="00287194">
        <w:rPr>
          <w:rFonts w:eastAsiaTheme="minorEastAsia"/>
          <w:lang w:val="es-ES"/>
        </w:rPr>
        <w:t xml:space="preserve">               </w:t>
      </w:r>
      <w:r w:rsidR="00552218" w:rsidRPr="00287194">
        <w:rPr>
          <w:rFonts w:eastAsiaTheme="minorEastAsia"/>
          <w:lang w:val="es-ES"/>
        </w:rPr>
        <w:t xml:space="preserve"> g</w:t>
      </w:r>
      <w:r w:rsidRPr="00287194">
        <w:rPr>
          <w:rFonts w:eastAsiaTheme="minorEastAsia"/>
          <w:lang w:val="es-E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  <m:r>
          <w:rPr>
            <w:rFonts w:ascii="Cambria Math" w:eastAsiaTheme="minorEastAsia" w:hAnsi="Cambria Math"/>
            <w:lang w:val="es-ES"/>
          </w:rPr>
          <m:t>=</m:t>
        </m:r>
      </m:oMath>
      <w:r w:rsidR="00552218" w:rsidRPr="00287194">
        <w:rPr>
          <w:rFonts w:eastAsiaTheme="minorEastAsia"/>
          <w:lang w:val="es-ES"/>
        </w:rPr>
        <w:t xml:space="preserve"> </w:t>
      </w:r>
      <w:r w:rsidR="002D2747" w:rsidRPr="00287194">
        <w:rPr>
          <w:rFonts w:eastAsiaTheme="minorEastAsia"/>
          <w:lang w:val="es-ES"/>
        </w:rPr>
        <w:t xml:space="preserve">    </w:t>
      </w:r>
      <w:r w:rsidR="00552218" w:rsidRPr="00287194">
        <w:rPr>
          <w:rFonts w:eastAsiaTheme="minorEastAsia"/>
          <w:lang w:val="es-ES"/>
        </w:rPr>
        <w:t xml:space="preserve">  h)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-5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-2</m:t>
            </m:r>
          </m:sup>
        </m:sSup>
      </m:oMath>
      <w:r w:rsidR="00552218" w:rsidRPr="00287194">
        <w:rPr>
          <w:rFonts w:eastAsiaTheme="minorEastAsia"/>
          <w:lang w:val="es-ES"/>
        </w:rPr>
        <w:t xml:space="preserve"> </w:t>
      </w:r>
      <w:r w:rsidR="002D2747" w:rsidRPr="00287194">
        <w:rPr>
          <w:rFonts w:eastAsiaTheme="minorEastAsia"/>
          <w:lang w:val="es-ES"/>
        </w:rPr>
        <w:t>=</w:t>
      </w:r>
      <w:r w:rsidR="00552218" w:rsidRPr="00287194">
        <w:rPr>
          <w:rFonts w:eastAsiaTheme="minorEastAsia"/>
          <w:lang w:val="es-ES"/>
        </w:rPr>
        <w:t xml:space="preserve"> </w:t>
      </w:r>
      <w:r w:rsidR="002D2747" w:rsidRPr="00287194">
        <w:rPr>
          <w:rFonts w:eastAsiaTheme="minorEastAsia"/>
          <w:lang w:val="es-ES"/>
        </w:rPr>
        <w:t xml:space="preserve">        </w:t>
      </w:r>
      <w:r w:rsidR="00552218" w:rsidRPr="00287194">
        <w:rPr>
          <w:rFonts w:eastAsiaTheme="minorEastAsia"/>
          <w:lang w:val="es-ES"/>
        </w:rPr>
        <w:t>i)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  <m:r>
          <w:rPr>
            <w:rFonts w:ascii="Cambria Math" w:eastAsiaTheme="minorEastAsia" w:hAnsi="Cambria Math"/>
            <w:lang w:val="es-ES"/>
          </w:rPr>
          <m:t xml:space="preserve">=           </m:t>
        </m:r>
      </m:oMath>
      <w:r w:rsidR="00552218" w:rsidRPr="00287194">
        <w:rPr>
          <w:rFonts w:eastAsiaTheme="minorEastAsia"/>
          <w:lang w:val="es-ES"/>
        </w:rPr>
        <w:t xml:space="preserve"> j)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  <m:r>
          <w:rPr>
            <w:rFonts w:ascii="Cambria Math" w:eastAsiaTheme="minorEastAsia" w:hAnsi="Cambria Math"/>
            <w:lang w:val="es-ES"/>
          </w:rPr>
          <m:t xml:space="preserve">=             </m:t>
        </m:r>
      </m:oMath>
      <w:r w:rsidR="00552218" w:rsidRPr="00287194">
        <w:rPr>
          <w:rFonts w:eastAsiaTheme="minorEastAsia"/>
          <w:lang w:val="es-ES"/>
        </w:rPr>
        <w:t xml:space="preserve">  k)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-4</m:t>
            </m:r>
          </m:sup>
        </m:sSup>
      </m:oMath>
      <w:r w:rsidR="002D2747" w:rsidRPr="00287194">
        <w:rPr>
          <w:rFonts w:eastAsiaTheme="minorEastAsia"/>
          <w:lang w:val="es-ES"/>
        </w:rPr>
        <w:t>=</w:t>
      </w:r>
    </w:p>
    <w:p w:rsidR="00533231" w:rsidRPr="0094295B" w:rsidRDefault="00533231" w:rsidP="00354795">
      <w:pPr>
        <w:rPr>
          <w:rFonts w:eastAsiaTheme="minorEastAsia"/>
          <w:color w:val="00B050"/>
          <w:lang w:val="es-ES"/>
        </w:rPr>
      </w:pPr>
      <w:r w:rsidRPr="00533231">
        <w:rPr>
          <w:rFonts w:eastAsiaTheme="minorEastAsia"/>
          <w:lang w:val="es-ES"/>
        </w:rPr>
        <w:t xml:space="preserve">2) Resolver aplicando </w:t>
      </w:r>
      <w:r w:rsidRPr="0094295B">
        <w:rPr>
          <w:rFonts w:eastAsiaTheme="minorEastAsia"/>
          <w:color w:val="00B050"/>
          <w:lang w:val="es-ES"/>
        </w:rPr>
        <w:t>propiedades de la potenciación</w:t>
      </w:r>
    </w:p>
    <w:p w:rsidR="00533231" w:rsidRDefault="00533231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a)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6</m:t>
                </m:r>
              </m:den>
            </m:f>
          </m:e>
        </m:d>
      </m:oMath>
      <w:r>
        <w:rPr>
          <w:rFonts w:eastAsiaTheme="minorEastAsia"/>
          <w:lang w:val="es-ES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-5</m:t>
            </m:r>
          </m:sup>
        </m:sSup>
        <m:r>
          <w:rPr>
            <w:rFonts w:ascii="Cambria Math" w:eastAsiaTheme="minorEastAsia" w:hAnsi="Cambria Math"/>
            <w:lang w:val="es-ES"/>
          </w:rPr>
          <m:t>=</m:t>
        </m:r>
      </m:oMath>
      <w:r>
        <w:rPr>
          <w:rFonts w:eastAsiaTheme="minorEastAsia"/>
          <w:lang w:val="es-ES"/>
        </w:rPr>
        <w:t xml:space="preserve">        b)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7</m:t>
            </m:r>
          </m:sup>
        </m:sSup>
        <m:r>
          <w:rPr>
            <w:rFonts w:ascii="Cambria Math" w:eastAsiaTheme="minorEastAsia" w:hAnsi="Cambria Math"/>
            <w:lang w:val="es-ES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-5</m:t>
                        </m:r>
                      </m:sup>
                    </m:sSup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</m:oMath>
      <w:r w:rsidR="00495D24">
        <w:rPr>
          <w:rFonts w:eastAsiaTheme="minorEastAsia"/>
          <w:lang w:val="es-ES"/>
        </w:rPr>
        <w:t>=</w:t>
      </w:r>
    </w:p>
    <w:p w:rsidR="00E60FFB" w:rsidRDefault="00495D24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lang w:val="es-ES"/>
        </w:rPr>
        <w:t>=</w:t>
      </w:r>
      <w:r w:rsidR="002D2747">
        <w:rPr>
          <w:rFonts w:eastAsiaTheme="minorEastAsia"/>
          <w:lang w:val="es-ES"/>
        </w:rPr>
        <w:t xml:space="preserve">   </w:t>
      </w:r>
      <w:r w:rsidR="00E60FFB">
        <w:rPr>
          <w:rFonts w:eastAsiaTheme="minorEastAsia"/>
          <w:lang w:val="es-ES"/>
        </w:rPr>
        <w:t xml:space="preserve">        d)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/>
            <w:lang w:val="es-ES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-4</m:t>
                </m:r>
              </m:sup>
            </m:sSup>
          </m:e>
        </m:rad>
      </m:oMath>
      <w:r w:rsidR="00825C03">
        <w:rPr>
          <w:rFonts w:eastAsiaTheme="minorEastAsia"/>
          <w:lang w:val="es-ES"/>
        </w:rPr>
        <w:t>=</w:t>
      </w:r>
    </w:p>
    <w:p w:rsidR="00172CE7" w:rsidRPr="0094295B" w:rsidRDefault="00495D24" w:rsidP="00354795">
      <w:pPr>
        <w:rPr>
          <w:rFonts w:eastAsiaTheme="minorEastAsia"/>
          <w:color w:val="00B050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:</m:t>
        </m:r>
      </m:oMath>
      <w:r w:rsidR="00172CE7">
        <w:rPr>
          <w:rFonts w:eastAsiaTheme="minorEastAsia"/>
          <w:lang w:val="es-ES"/>
        </w:rPr>
        <w:t xml:space="preserve">3) Resolver las siguientes </w:t>
      </w:r>
      <w:r w:rsidR="00172CE7" w:rsidRPr="0094295B">
        <w:rPr>
          <w:rFonts w:eastAsiaTheme="minorEastAsia"/>
          <w:color w:val="00B050"/>
          <w:lang w:val="es-ES"/>
        </w:rPr>
        <w:t>raíces.</w:t>
      </w:r>
    </w:p>
    <w:p w:rsidR="00A14145" w:rsidRDefault="00A14145" w:rsidP="00354795">
      <w:pPr>
        <w:rPr>
          <w:rFonts w:eastAsiaTheme="minorEastAsia"/>
          <w:lang w:val="es-ES"/>
        </w:rPr>
      </w:pPr>
    </w:p>
    <w:p w:rsidR="000028CB" w:rsidRDefault="00172CE7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=</m:t>
        </m:r>
      </m:oMath>
      <w:r>
        <w:rPr>
          <w:rFonts w:eastAsiaTheme="minorEastAsia"/>
          <w:lang w:val="es-ES"/>
        </w:rPr>
        <w:t xml:space="preserve">       b)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27</m:t>
                </m:r>
              </m:den>
            </m:f>
          </m:e>
        </m:rad>
      </m:oMath>
      <w:r>
        <w:rPr>
          <w:rFonts w:eastAsiaTheme="minorEastAsia"/>
          <w:lang w:val="es-ES"/>
        </w:rPr>
        <w:t xml:space="preserve"> </w:t>
      </w:r>
      <w:r w:rsidR="000028CB">
        <w:rPr>
          <w:rFonts w:eastAsiaTheme="minorEastAsia"/>
          <w:lang w:val="es-ES"/>
        </w:rPr>
        <w:t>=</w:t>
      </w:r>
      <w:r>
        <w:rPr>
          <w:rFonts w:eastAsiaTheme="minorEastAsia"/>
          <w:lang w:val="es-ES"/>
        </w:rPr>
        <w:t xml:space="preserve">     c)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5</m:t>
            </m:r>
          </m:deg>
          <m:e>
            <m: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1024</m:t>
                </m:r>
              </m:den>
            </m:f>
          </m:e>
        </m:rad>
      </m:oMath>
      <w:r w:rsidR="000028CB">
        <w:rPr>
          <w:rFonts w:eastAsiaTheme="minorEastAsia"/>
          <w:lang w:val="es-ES"/>
        </w:rPr>
        <w:t xml:space="preserve">  =</w:t>
      </w:r>
    </w:p>
    <w:p w:rsidR="000028CB" w:rsidRDefault="000028C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4) Resolver aplicando </w:t>
      </w:r>
      <w:r w:rsidRPr="0094295B">
        <w:rPr>
          <w:rFonts w:eastAsiaTheme="minorEastAsia"/>
          <w:color w:val="00B050"/>
          <w:lang w:val="es-ES"/>
        </w:rPr>
        <w:t>propiedades de la radicación</w:t>
      </w:r>
    </w:p>
    <w:p w:rsidR="00172CE7" w:rsidRDefault="000028C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a)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sup>
            </m:sSup>
          </m:e>
        </m:rad>
      </m:oMath>
      <w:r>
        <w:rPr>
          <w:rFonts w:eastAsiaTheme="minorEastAsia"/>
          <w:lang w:val="es-ES"/>
        </w:rPr>
        <w:t xml:space="preserve"> =        b)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64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729</m:t>
                    </m:r>
                  </m:den>
                </m:f>
              </m:e>
            </m:rad>
          </m:e>
        </m:rad>
      </m:oMath>
      <w:r>
        <w:rPr>
          <w:rFonts w:eastAsiaTheme="minorEastAsia"/>
          <w:lang w:val="es-ES"/>
        </w:rPr>
        <w:t xml:space="preserve"> =          c)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s-E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125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27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1000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343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 xml:space="preserve">           </m:t>
            </m:r>
          </m:e>
        </m:rad>
        <m:r>
          <w:rPr>
            <w:rFonts w:ascii="Cambria Math" w:eastAsiaTheme="minorEastAsia" w:hAnsi="Cambria Math"/>
            <w:lang w:val="es-ES"/>
          </w:rPr>
          <m:t xml:space="preserve">  </m:t>
        </m:r>
      </m:oMath>
      <w:r w:rsidR="00796177">
        <w:rPr>
          <w:rFonts w:eastAsiaTheme="minorEastAsia"/>
          <w:lang w:val="es-ES"/>
        </w:rPr>
        <w:t xml:space="preserve">=  </w:t>
      </w:r>
    </w:p>
    <w:p w:rsidR="00796177" w:rsidRDefault="00796177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d) 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4</m:t>
            </m:r>
          </m:deg>
          <m:e>
            <m:r>
              <w:rPr>
                <w:rFonts w:ascii="Cambria Math" w:eastAsiaTheme="minorEastAsia" w:hAnsi="Cambria Math"/>
                <w:lang w:val="es-E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625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: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256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16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 xml:space="preserve">         </m:t>
            </m:r>
          </m:e>
        </m:rad>
      </m:oMath>
      <w:r>
        <w:rPr>
          <w:rFonts w:eastAsiaTheme="minorEastAsia"/>
          <w:lang w:val="es-ES"/>
        </w:rPr>
        <w:t xml:space="preserve">=           e) 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4</m:t>
            </m:r>
          </m:deg>
          <m:e>
            <m:r>
              <w:rPr>
                <w:rFonts w:ascii="Cambria Math" w:eastAsiaTheme="minorEastAsia" w:hAnsi="Cambria Math"/>
                <w:lang w:val="es-ES"/>
              </w:rPr>
              <m:t xml:space="preserve">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lang w:val="es-ES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49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121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12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 xml:space="preserve">             </m:t>
                </m:r>
              </m:e>
            </m:rad>
            <m:r>
              <w:rPr>
                <w:rFonts w:ascii="Cambria Math" w:eastAsiaTheme="minorEastAsia" w:hAnsi="Cambria Math"/>
                <w:lang w:val="es-ES"/>
              </w:rPr>
              <m:t xml:space="preserve">  </m:t>
            </m:r>
          </m:e>
        </m:rad>
      </m:oMath>
      <w:r w:rsidR="0099554B">
        <w:rPr>
          <w:rFonts w:eastAsiaTheme="minorEastAsia"/>
          <w:lang w:val="es-ES"/>
        </w:rPr>
        <w:t>=            f)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5</m:t>
            </m:r>
          </m:deg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lang w:val="es-ES"/>
              </w:rPr>
              <m:t xml:space="preserve"> :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lang w:val="es-ES"/>
              </w:rPr>
              <m:t xml:space="preserve">           </m:t>
            </m:r>
          </m:e>
        </m:rad>
      </m:oMath>
      <w:r w:rsidR="0099554B">
        <w:rPr>
          <w:rFonts w:eastAsiaTheme="minorEastAsia"/>
          <w:lang w:val="es-ES"/>
        </w:rPr>
        <w:t>=</w:t>
      </w:r>
    </w:p>
    <w:p w:rsidR="00F60E3C" w:rsidRPr="0094295B" w:rsidRDefault="00F60E3C" w:rsidP="00354795">
      <w:pPr>
        <w:rPr>
          <w:rFonts w:eastAsiaTheme="minorEastAsia"/>
          <w:color w:val="00B050"/>
          <w:lang w:val="es-ES"/>
        </w:rPr>
      </w:pPr>
      <w:r>
        <w:rPr>
          <w:rFonts w:eastAsiaTheme="minorEastAsia"/>
          <w:lang w:val="es-ES"/>
        </w:rPr>
        <w:t xml:space="preserve">5)Resuelvan aplicando </w:t>
      </w:r>
      <w:r w:rsidRPr="0094295B">
        <w:rPr>
          <w:rFonts w:eastAsiaTheme="minorEastAsia"/>
          <w:color w:val="00B050"/>
          <w:lang w:val="es-ES"/>
        </w:rPr>
        <w:t>propiedades</w:t>
      </w:r>
    </w:p>
    <w:p w:rsidR="00F60E3C" w:rsidRDefault="00F60E3C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 xml:space="preserve">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64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lang w:val="es-ES"/>
              </w:rPr>
              <m:t xml:space="preserve">   </m:t>
            </m:r>
          </m:e>
        </m:rad>
      </m:oMath>
      <w:r>
        <w:rPr>
          <w:rFonts w:eastAsiaTheme="minorEastAsia"/>
          <w:lang w:val="es-ES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</m:oMath>
      <w:r>
        <w:rPr>
          <w:rFonts w:eastAsiaTheme="minorEastAsia"/>
          <w:lang w:val="es-ES"/>
        </w:rPr>
        <w:t>.</w:t>
      </w:r>
      <m:oMath>
        <m:r>
          <w:rPr>
            <w:rFonts w:ascii="Cambria Math" w:eastAsiaTheme="minorEastAsia" w:hAnsi="Cambria Math"/>
            <w:lang w:val="es-ES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lang w:val="es-ES"/>
        </w:rPr>
        <w:t>=         b)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-2</m:t>
            </m:r>
          </m:sup>
        </m:sSup>
        <m:r>
          <w:rPr>
            <w:rFonts w:ascii="Cambria Math" w:eastAsiaTheme="minorEastAsia" w:hAnsi="Cambria Math"/>
            <w:lang w:val="es-ES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4</m:t>
            </m:r>
          </m:sup>
        </m:sSup>
      </m:oMath>
      <w:r w:rsidR="00116ECE">
        <w:rPr>
          <w:rFonts w:eastAsiaTheme="minorEastAsia"/>
          <w:lang w:val="es-ES"/>
        </w:rPr>
        <w:t xml:space="preserve"> =</w:t>
      </w:r>
    </w:p>
    <w:p w:rsidR="003D3ACB" w:rsidRDefault="003D3AC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c)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-12</m:t>
                </m:r>
              </m:sup>
            </m:sSup>
          </m:e>
        </m:rad>
      </m:oMath>
      <w:r>
        <w:rPr>
          <w:rFonts w:eastAsiaTheme="minorEastAsia"/>
          <w:lang w:val="es-ES"/>
        </w:rPr>
        <w:t xml:space="preserve"> .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</m:oMath>
      <w:r>
        <w:rPr>
          <w:rFonts w:eastAsiaTheme="minorEastAsia"/>
          <w:lang w:val="es-ES"/>
        </w:rPr>
        <w:t>=</w:t>
      </w:r>
    </w:p>
    <w:p w:rsidR="003D3ACB" w:rsidRDefault="005A3E51" w:rsidP="00354795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416559</wp:posOffset>
                </wp:positionH>
                <wp:positionV relativeFrom="paragraph">
                  <wp:posOffset>19685</wp:posOffset>
                </wp:positionV>
                <wp:extent cx="154306" cy="773429"/>
                <wp:effectExtent l="0" t="42545" r="12700" b="12700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54306" cy="773429"/>
                        </a:xfrm>
                        <a:prstGeom prst="rightBrace">
                          <a:avLst>
                            <a:gd name="adj1" fmla="val 0"/>
                            <a:gd name="adj2" fmla="val 52391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0B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8" o:spid="_x0000_s1026" type="#_x0000_t88" style="position:absolute;margin-left:32.8pt;margin-top:1.55pt;width:12.15pt;height:60.9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" adj="0,11316" strokecolor="#00b050" strokeweight=".5pt">
                <v:stroke joinstyle="miter"/>
              </v:shape>
            </w:pict>
          </mc:Fallback>
        </mc:AlternateContent>
      </w:r>
      <w:r w:rsidR="003D3ACB">
        <w:rPr>
          <w:rFonts w:eastAsiaTheme="minorEastAsia"/>
          <w:lang w:val="es-ES"/>
        </w:rPr>
        <w:t xml:space="preserve">6) Resuelvan las siguientes </w:t>
      </w:r>
      <w:r w:rsidR="003D3ACB" w:rsidRPr="0094295B">
        <w:rPr>
          <w:rFonts w:eastAsiaTheme="minorEastAsia"/>
          <w:color w:val="00B050"/>
          <w:lang w:val="es-ES"/>
        </w:rPr>
        <w:t>operaciones combinadas</w:t>
      </w:r>
      <w:r w:rsidR="00494AF8">
        <w:rPr>
          <w:rFonts w:eastAsiaTheme="minorEastAsia"/>
          <w:color w:val="00B050"/>
          <w:lang w:val="es-ES"/>
        </w:rPr>
        <w:t>.</w:t>
      </w:r>
    </w:p>
    <w:p w:rsidR="00CE2782" w:rsidRDefault="00494AF8" w:rsidP="00354795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158115</wp:posOffset>
                </wp:positionV>
                <wp:extent cx="3162300" cy="14001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Las </w:t>
                            </w:r>
                            <w:r w:rsidRPr="00494AF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operaciones combinadas con números racionales</w:t>
                            </w:r>
                            <w:r w:rsidRPr="00494AF8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se resuelven de la misma manera que las operaciones combinadas con números enteros.</w:t>
                            </w:r>
                          </w:p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1-Se separa en términos</w:t>
                            </w:r>
                          </w:p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2-Se resuelven las operaciones que se encuentran entre paréntesis.</w:t>
                            </w:r>
                          </w:p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3-Se resuelven las potencias y raíces.</w:t>
                            </w:r>
                          </w:p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4-Se resuelven las multiplicaciones y divisiones</w:t>
                            </w:r>
                          </w:p>
                          <w:p w:rsidR="00494AF8" w:rsidRPr="00287194" w:rsidRDefault="00494AF8" w:rsidP="00494AF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7194">
                              <w:rPr>
                                <w:sz w:val="16"/>
                                <w:szCs w:val="16"/>
                                <w:lang w:val="es-ES"/>
                              </w:rPr>
                              <w:t>5-Se resuelven las sumas y restas</w:t>
                            </w:r>
                          </w:p>
                          <w:p w:rsidR="00494AF8" w:rsidRPr="00494AF8" w:rsidRDefault="00494AF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0" type="#_x0000_t202" style="position:absolute;margin-left:235.95pt;margin-top:12.45pt;width:249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" fillcolor="#92d050" strokeweight=".5pt">
                <v:textbox>
                  <w:txbxContent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 xml:space="preserve">Las </w:t>
                      </w:r>
                      <w:r w:rsidRPr="00494AF8">
                        <w:rPr>
                          <w:b/>
                          <w:sz w:val="16"/>
                          <w:szCs w:val="16"/>
                          <w:lang w:val="es-ES"/>
                        </w:rPr>
                        <w:t>operaciones combinadas con números racionales</w:t>
                      </w:r>
                      <w:r w:rsidRPr="00494AF8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se resuelven de la misma manera que las operaciones combinadas con números enteros.</w:t>
                      </w:r>
                    </w:p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1-Se separa en términos</w:t>
                      </w:r>
                    </w:p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2-Se resuelven las operaciones que se encuentran entre paréntesis.</w:t>
                      </w:r>
                    </w:p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3-Se resuelven las potencias y raíces.</w:t>
                      </w:r>
                    </w:p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4-Se resuelven las multiplicaciones y divisiones</w:t>
                      </w:r>
                    </w:p>
                    <w:p w:rsidR="00494AF8" w:rsidRPr="00287194" w:rsidRDefault="00494AF8" w:rsidP="00494AF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87194">
                        <w:rPr>
                          <w:sz w:val="16"/>
                          <w:szCs w:val="16"/>
                          <w:lang w:val="es-ES"/>
                        </w:rPr>
                        <w:t>5-Se resuelven las sumas y restas</w:t>
                      </w:r>
                    </w:p>
                    <w:p w:rsidR="00494AF8" w:rsidRPr="00494AF8" w:rsidRDefault="00494AF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E51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1492252</wp:posOffset>
                </wp:positionH>
                <wp:positionV relativeFrom="paragraph">
                  <wp:posOffset>85724</wp:posOffset>
                </wp:positionV>
                <wp:extent cx="45719" cy="192407"/>
                <wp:effectExtent l="2540" t="73660" r="14605" b="14605"/>
                <wp:wrapNone/>
                <wp:docPr id="12" name="Cerra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92407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54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2" o:spid="_x0000_s1026" type="#_x0000_t88" style="position:absolute;margin-left:117.5pt;margin-top:6.75pt;width:3.6pt;height:15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" adj="428" strokecolor="#00b050" strokeweight=".5pt">
                <v:stroke joinstyle="miter"/>
              </v:shape>
            </w:pict>
          </mc:Fallback>
        </mc:AlternateContent>
      </w:r>
      <w:r w:rsidR="005A3E51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1073626</wp:posOffset>
                </wp:positionH>
                <wp:positionV relativeFrom="paragraph">
                  <wp:posOffset>45879</wp:posOffset>
                </wp:positionV>
                <wp:extent cx="103187" cy="275907"/>
                <wp:effectExtent l="8890" t="67310" r="20320" b="20320"/>
                <wp:wrapNone/>
                <wp:docPr id="9" name="Cerra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3187" cy="275907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" o:spid="_x0000_s1026" type="#_x0000_t88" style="position:absolute;margin-left:84.55pt;margin-top:3.6pt;width:8.1pt;height:21.7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" adj="673" strokecolor="#00b050" strokeweight=".5pt">
                <v:stroke joinstyle="miter"/>
              </v:shape>
            </w:pict>
          </mc:Fallback>
        </mc:AlternateContent>
      </w:r>
    </w:p>
    <w:p w:rsidR="00B24665" w:rsidRDefault="00AF694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a)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25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lang w:val="es-ES"/>
          </w:rPr>
          <m:t>.</m:t>
        </m:r>
      </m:oMath>
      <w:r w:rsidR="00B24665">
        <w:rPr>
          <w:rFonts w:eastAsiaTheme="minorEastAsia"/>
          <w:lang w:val="es-ES"/>
        </w:rPr>
        <w:t>3 +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</m:oMath>
      <w:r w:rsidR="00CE2782">
        <w:rPr>
          <w:rFonts w:eastAsiaTheme="minorEastAsia"/>
          <w:lang w:val="es-ES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CE2782">
        <w:rPr>
          <w:rFonts w:eastAsiaTheme="minorEastAsia"/>
          <w:lang w:val="es-ES"/>
        </w:rPr>
        <w:t>=</w:t>
      </w:r>
    </w:p>
    <w:p w:rsidR="0099554B" w:rsidRPr="005C5B2E" w:rsidRDefault="00AF694B" w:rsidP="00354795">
      <w:pPr>
        <w:rPr>
          <w:rFonts w:eastAsiaTheme="minorEastAsia"/>
          <w:lang w:val="es-ES"/>
        </w:rPr>
      </w:pPr>
      <w:r>
        <w:rPr>
          <w:lang w:val="es-ES"/>
        </w:rPr>
        <w:t>b)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5</m:t>
            </m:r>
          </m:num>
          <m:den>
            <m:r>
              <w:rPr>
                <w:rFonts w:ascii="Cambria Math" w:hAnsi="Cambria Math"/>
                <w:lang w:val="es-ES"/>
              </w:rPr>
              <m:t>8</m:t>
            </m:r>
          </m:den>
        </m:f>
      </m:oMath>
      <w:r w:rsidR="00CA1F08">
        <w:rPr>
          <w:rFonts w:eastAsiaTheme="minorEastAsia"/>
          <w:lang w:val="es-ES"/>
        </w:rPr>
        <w:t xml:space="preserve"> .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</m:oMath>
      <w:r w:rsidR="00CA1F08">
        <w:rPr>
          <w:rFonts w:eastAsiaTheme="minorEastAsia"/>
          <w:lang w:val="es-ES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5</m:t>
            </m:r>
          </m:den>
        </m:f>
      </m:oMath>
      <w:r w:rsidR="00CA1F08">
        <w:rPr>
          <w:rFonts w:eastAsiaTheme="minorEastAsia"/>
          <w:lang w:val="es-ES"/>
        </w:rPr>
        <w:t>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3 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.3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10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</m:oMath>
    </w:p>
    <w:p w:rsidR="005C5B2E" w:rsidRDefault="005C5B2E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es-ES"/>
        </w:rPr>
        <w:t xml:space="preserve"> 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es-ES"/>
        </w:rPr>
        <w:t xml:space="preserve"> 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>.2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  <m:r>
          <w:rPr>
            <w:rFonts w:ascii="Cambria Math" w:eastAsiaTheme="minorEastAsia" w:hAnsi="Cambria Math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A01556">
        <w:rPr>
          <w:rFonts w:eastAsiaTheme="minorEastAsia"/>
          <w:lang w:val="es-ES"/>
        </w:rPr>
        <w:t>=</w:t>
      </w:r>
    </w:p>
    <w:p w:rsidR="00A01556" w:rsidRDefault="00A01556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d)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3-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EA798D">
        <w:rPr>
          <w:rFonts w:eastAsiaTheme="minorEastAsia"/>
          <w:lang w:val="es-ES"/>
        </w:rPr>
        <w:t>+</w:t>
      </w:r>
      <m:oMath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20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 xml:space="preserve"> .</m:t>
        </m:r>
        <m:rad>
          <m:ra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>
            <m:r>
              <w:rPr>
                <w:rFonts w:ascii="Cambria Math" w:eastAsiaTheme="minorEastAsia" w:hAnsi="Cambria Math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50</m:t>
                </m:r>
              </m:den>
            </m:f>
          </m:e>
        </m:rad>
      </m:oMath>
      <w:r w:rsidR="00EA798D">
        <w:rPr>
          <w:rFonts w:eastAsiaTheme="minorEastAsia"/>
          <w:lang w:val="es-ES"/>
        </w:rPr>
        <w:t xml:space="preserve">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 xml:space="preserve">  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20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 xml:space="preserve">  </m:t>
            </m:r>
          </m:e>
        </m:rad>
      </m:oMath>
      <w:r w:rsidR="00EA798D">
        <w:rPr>
          <w:rFonts w:eastAsiaTheme="minorEastAsia"/>
          <w:lang w:val="es-ES"/>
        </w:rPr>
        <w:t xml:space="preserve"> =</w:t>
      </w:r>
    </w:p>
    <w:p w:rsidR="0094295B" w:rsidRDefault="0094295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7)Resuelvan las</w:t>
      </w:r>
      <w:r w:rsidRPr="0094295B">
        <w:rPr>
          <w:rFonts w:eastAsiaTheme="minorEastAsia"/>
          <w:color w:val="00B050"/>
          <w:lang w:val="es-ES"/>
        </w:rPr>
        <w:t xml:space="preserve"> ecuaciones</w:t>
      </w:r>
      <w:r>
        <w:rPr>
          <w:rFonts w:eastAsiaTheme="minorEastAsia"/>
          <w:lang w:val="es-ES"/>
        </w:rPr>
        <w:t xml:space="preserve"> y verifiquen el conjunto solución.</w:t>
      </w:r>
    </w:p>
    <w:p w:rsidR="0094295B" w:rsidRDefault="0094295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a)</w:t>
      </w:r>
      <m:oMath>
        <m:r>
          <w:rPr>
            <w:rFonts w:ascii="Cambria Math" w:eastAsiaTheme="minorEastAsia" w:hAnsi="Cambria Math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r>
          <w:rPr>
            <w:rFonts w:ascii="Cambria Math" w:eastAsiaTheme="minorEastAsia" w:hAnsi="Cambria Math"/>
            <w:lang w:val="es-ES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6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16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. 4</m:t>
        </m:r>
      </m:oMath>
    </w:p>
    <w:p w:rsidR="0094295B" w:rsidRDefault="0094295B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b)</w:t>
      </w:r>
      <m:oMath>
        <m:r>
          <w:rPr>
            <w:rFonts w:ascii="Cambria Math" w:eastAsiaTheme="minorEastAsia" w:hAnsi="Cambria Math"/>
            <w:lang w:val="es-E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4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69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32</m:t>
            </m:r>
          </m:den>
        </m:f>
        <m:r>
          <w:rPr>
            <w:rFonts w:ascii="Cambria Math" w:eastAsiaTheme="minorEastAsia" w:hAnsi="Cambria Math"/>
            <w:lang w:val="es-E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8</m:t>
            </m:r>
          </m:den>
        </m:f>
      </m:oMath>
      <w:r w:rsidR="00A6385F">
        <w:rPr>
          <w:rFonts w:eastAsiaTheme="minorEastAsia"/>
          <w:lang w:val="es-ES"/>
        </w:rPr>
        <w:t xml:space="preserve"> </w:t>
      </w:r>
    </w:p>
    <w:p w:rsidR="008C76B4" w:rsidRDefault="008C76B4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c)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 xml:space="preserve">3 </m:t>
            </m:r>
          </m:den>
        </m:f>
        <m:r>
          <w:rPr>
            <w:rFonts w:ascii="Cambria Math" w:eastAsiaTheme="minorEastAsia" w:hAnsi="Cambria Math"/>
            <w:lang w:val="es-ES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 xml:space="preserve"> 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 xml:space="preserve">   </m:t>
            </m:r>
          </m:e>
        </m:rad>
      </m:oMath>
      <w:r>
        <w:rPr>
          <w:rFonts w:eastAsiaTheme="minorEastAsia"/>
          <w:lang w:val="es-E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</m:oMath>
      <w:r w:rsidR="00A6385F">
        <w:rPr>
          <w:rFonts w:eastAsiaTheme="minorEastAsia"/>
          <w:lang w:val="es-ES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</m:oMath>
      <w:bookmarkStart w:id="0" w:name="_GoBack"/>
      <w:bookmarkEnd w:id="0"/>
    </w:p>
    <w:p w:rsidR="00C351F0" w:rsidRDefault="001B7A18" w:rsidP="0035479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d)Dos ángulos suplementarios son tales que uno es la cuarta parte del otro. ¿Cuánto mide cada ángulo?</w:t>
      </w:r>
    </w:p>
    <w:p w:rsidR="001B7A18" w:rsidRDefault="001B7A18" w:rsidP="00494AF8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e) Dos ángulos complementarios son tales que uno es la tercera parte del otro. Averiguar el valor de cada ángulo</w:t>
      </w:r>
      <w:r w:rsidR="00494AF8" w:rsidRPr="00494AF8">
        <w:rPr>
          <w:sz w:val="16"/>
          <w:szCs w:val="16"/>
          <w:lang w:val="es-ES"/>
        </w:rPr>
        <w:t xml:space="preserve"> </w:t>
      </w:r>
    </w:p>
    <w:p w:rsidR="00494AF8" w:rsidRPr="005C5B2E" w:rsidRDefault="00494AF8" w:rsidP="00354795">
      <w:pPr>
        <w:rPr>
          <w:rFonts w:eastAsiaTheme="minorEastAsia"/>
          <w:lang w:val="es-ES"/>
        </w:rPr>
      </w:pPr>
    </w:p>
    <w:sectPr w:rsidR="00494AF8" w:rsidRPr="005C5B2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32" w:rsidRDefault="006B0E32" w:rsidP="002308FD">
      <w:pPr>
        <w:spacing w:after="0"/>
      </w:pPr>
      <w:r>
        <w:separator/>
      </w:r>
    </w:p>
  </w:endnote>
  <w:endnote w:type="continuationSeparator" w:id="0">
    <w:p w:rsidR="006B0E32" w:rsidRDefault="006B0E32" w:rsidP="00230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2441"/>
      <w:docPartObj>
        <w:docPartGallery w:val="Page Numbers (Bottom of Page)"/>
        <w:docPartUnique/>
      </w:docPartObj>
    </w:sdtPr>
    <w:sdtEndPr/>
    <w:sdtContent>
      <w:p w:rsidR="005342AB" w:rsidRDefault="005342A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5" name="Cinta curvada hacia abaj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42AB" w:rsidRDefault="005342A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6385F" w:rsidRPr="00A6385F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5" o:spid="_x0000_s1031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BaLH82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5342AB" w:rsidRDefault="005342A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6385F" w:rsidRPr="00A6385F">
                          <w:rPr>
                            <w:noProof/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32" w:rsidRDefault="006B0E32" w:rsidP="002308FD">
      <w:pPr>
        <w:spacing w:after="0"/>
      </w:pPr>
      <w:r>
        <w:separator/>
      </w:r>
    </w:p>
  </w:footnote>
  <w:footnote w:type="continuationSeparator" w:id="0">
    <w:p w:rsidR="006B0E32" w:rsidRDefault="006B0E32" w:rsidP="002308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AB" w:rsidRPr="00C30E7A" w:rsidRDefault="005342AB" w:rsidP="002308FD">
    <w:pPr>
      <w:keepNext/>
      <w:spacing w:after="0"/>
      <w:outlineLvl w:val="2"/>
      <w:rPr>
        <w:rFonts w:ascii="Times New Roman" w:eastAsia="Times New Roman" w:hAnsi="Times New Roman" w:cs="Arial"/>
        <w:b/>
        <w:bCs/>
        <w:i/>
        <w:iCs/>
        <w:color w:val="000000"/>
        <w:lang w:eastAsia="es-ES"/>
      </w:rPr>
    </w:pPr>
    <w:r>
      <w:rPr>
        <w:rFonts w:ascii="Times New Roman" w:eastAsia="Times New Roman" w:hAnsi="Times New Roman" w:cs="Arial"/>
        <w:b/>
        <w:bCs/>
        <w:i/>
        <w:iCs/>
        <w:color w:val="000000"/>
        <w:lang w:eastAsia="es-ES"/>
      </w:rPr>
      <w:t xml:space="preserve">      </w:t>
    </w:r>
    <w:r>
      <w:rPr>
        <w:rFonts w:ascii="Times New Roman" w:eastAsia="Times New Roman" w:hAnsi="Times New Roman" w:cs="Arial"/>
        <w:b/>
        <w:bCs/>
        <w:i/>
        <w:iCs/>
        <w:noProof/>
        <w:color w:val="000000"/>
        <w:lang w:val="en-US"/>
      </w:rPr>
      <w:drawing>
        <wp:inline distT="0" distB="0" distL="0" distR="0" wp14:anchorId="20C50920">
          <wp:extent cx="476885" cy="453322"/>
          <wp:effectExtent l="0" t="0" r="0" b="444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42" cy="46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Arial"/>
        <w:b/>
        <w:bCs/>
        <w:i/>
        <w:iCs/>
        <w:color w:val="000000"/>
        <w:lang w:eastAsia="es-ES"/>
      </w:rPr>
      <w:t xml:space="preserve">                                  </w:t>
    </w:r>
    <w:r w:rsidRPr="00C30E7A">
      <w:rPr>
        <w:rFonts w:ascii="Times New Roman" w:eastAsia="Times New Roman" w:hAnsi="Times New Roman" w:cs="Arial"/>
        <w:b/>
        <w:bCs/>
        <w:i/>
        <w:iCs/>
        <w:color w:val="000000"/>
        <w:lang w:eastAsia="es-ES"/>
      </w:rPr>
      <w:t>ESCUELA DE COMERCIO Nº 1</w:t>
    </w:r>
    <w:r>
      <w:rPr>
        <w:rFonts w:ascii="Times New Roman" w:eastAsia="Times New Roman" w:hAnsi="Times New Roman" w:cs="Arial"/>
        <w:b/>
        <w:bCs/>
        <w:i/>
        <w:iCs/>
        <w:color w:val="000000"/>
        <w:lang w:eastAsia="es-ES"/>
      </w:rPr>
      <w:t xml:space="preserve">                        </w:t>
    </w:r>
    <w:r>
      <w:rPr>
        <w:rFonts w:ascii="Times New Roman" w:eastAsia="Times New Roman" w:hAnsi="Times New Roman" w:cs="Arial"/>
        <w:b/>
        <w:bCs/>
        <w:i/>
        <w:iCs/>
        <w:noProof/>
        <w:color w:val="000000"/>
        <w:lang w:val="en-US"/>
      </w:rPr>
      <w:drawing>
        <wp:inline distT="0" distB="0" distL="0" distR="0" wp14:anchorId="0A7CE4CD">
          <wp:extent cx="429260" cy="352425"/>
          <wp:effectExtent l="0" t="0" r="889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42AB" w:rsidRDefault="005342AB" w:rsidP="002308FD">
    <w:pPr>
      <w:keepNext/>
      <w:spacing w:after="0"/>
      <w:jc w:val="center"/>
      <w:outlineLvl w:val="2"/>
      <w:rPr>
        <w:rFonts w:ascii="Times New Roman" w:eastAsia="Times New Roman" w:hAnsi="Times New Roman" w:cs="Arial"/>
        <w:bCs/>
        <w:iCs/>
        <w:color w:val="000000"/>
        <w:lang w:eastAsia="es-ES"/>
      </w:rPr>
    </w:pPr>
    <w:r w:rsidRPr="00C30E7A">
      <w:rPr>
        <w:rFonts w:ascii="Times New Roman" w:eastAsia="Times New Roman" w:hAnsi="Times New Roman" w:cs="Arial"/>
        <w:bCs/>
        <w:iCs/>
        <w:color w:val="000000"/>
        <w:lang w:eastAsia="es-ES"/>
      </w:rPr>
      <w:t xml:space="preserve"> “PROFESOR JOSE ANTONIO CASAS”</w:t>
    </w:r>
    <w:r w:rsidRPr="005901FD">
      <w:rPr>
        <w:rFonts w:ascii="Times New Roman" w:eastAsia="Times New Roman" w:hAnsi="Times New Roman" w:cs="Arial"/>
        <w:b/>
        <w:bCs/>
        <w:i/>
        <w:iCs/>
        <w:noProof/>
        <w:color w:val="000000"/>
        <w:lang w:val="es-ES"/>
      </w:rPr>
      <w:t xml:space="preserve"> </w:t>
    </w:r>
  </w:p>
  <w:p w:rsidR="005342AB" w:rsidRDefault="005342AB" w:rsidP="002308FD">
    <w:pPr>
      <w:keepNext/>
      <w:spacing w:after="0"/>
      <w:outlineLvl w:val="2"/>
      <w:rPr>
        <w:rFonts w:ascii="Times New Roman" w:eastAsia="Times New Roman" w:hAnsi="Times New Roman" w:cs="Arial"/>
        <w:bCs/>
        <w:iCs/>
        <w:color w:val="000000"/>
        <w:lang w:eastAsia="es-ES"/>
      </w:rPr>
    </w:pPr>
    <w:r>
      <w:rPr>
        <w:rFonts w:ascii="Times New Roman" w:eastAsia="Times New Roman" w:hAnsi="Times New Roman" w:cs="Times New Roman"/>
        <w:color w:val="000000"/>
        <w:sz w:val="24"/>
        <w:szCs w:val="20"/>
        <w:lang w:eastAsia="es-ES"/>
      </w:rPr>
      <w:t xml:space="preserve">                                                  </w:t>
    </w:r>
    <w:hyperlink r:id="rId3" w:history="1">
      <w:r w:rsidRPr="00CD3A72">
        <w:rPr>
          <w:rStyle w:val="Hipervnculo"/>
          <w:rFonts w:ascii="Times New Roman" w:eastAsia="Times New Roman" w:hAnsi="Times New Roman" w:cs="Times New Roman"/>
          <w:sz w:val="24"/>
          <w:szCs w:val="20"/>
          <w:lang w:eastAsia="es-ES"/>
        </w:rPr>
        <w:t>www.comercial1jujuy.com.ar</w:t>
      </w:r>
    </w:hyperlink>
  </w:p>
  <w:p w:rsidR="005342AB" w:rsidRDefault="005342AB" w:rsidP="002308FD">
    <w:pPr>
      <w:keepNext/>
      <w:pBdr>
        <w:bottom w:val="single" w:sz="6" w:space="1" w:color="auto"/>
      </w:pBdr>
      <w:spacing w:after="0"/>
      <w:outlineLvl w:val="2"/>
      <w:rPr>
        <w:rFonts w:ascii="Calibri" w:eastAsia="Calibri" w:hAnsi="Calibri" w:cs="Times New Roman"/>
        <w:noProof/>
      </w:rPr>
    </w:pPr>
    <w:r w:rsidRPr="000D06FC">
      <w:rPr>
        <w:rFonts w:ascii="Calibri" w:eastAsia="Calibri" w:hAnsi="Calibri" w:cs="Times New Roman"/>
        <w:noProof/>
      </w:rPr>
      <w:t xml:space="preserve">Belgrano esquina Alberdi             </w:t>
    </w: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Tel. 422735</w:t>
    </w:r>
  </w:p>
  <w:p w:rsidR="005342AB" w:rsidRDefault="005342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491"/>
    <w:multiLevelType w:val="hybridMultilevel"/>
    <w:tmpl w:val="6566866C"/>
    <w:lvl w:ilvl="0" w:tplc="1952B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067"/>
    <w:multiLevelType w:val="hybridMultilevel"/>
    <w:tmpl w:val="0D80691C"/>
    <w:lvl w:ilvl="0" w:tplc="4FE0D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E9D"/>
    <w:multiLevelType w:val="hybridMultilevel"/>
    <w:tmpl w:val="16E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306"/>
    <w:multiLevelType w:val="hybridMultilevel"/>
    <w:tmpl w:val="11BA7D48"/>
    <w:lvl w:ilvl="0" w:tplc="07220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0A00"/>
    <w:multiLevelType w:val="hybridMultilevel"/>
    <w:tmpl w:val="DCC06B34"/>
    <w:lvl w:ilvl="0" w:tplc="05B2C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3E39"/>
    <w:multiLevelType w:val="hybridMultilevel"/>
    <w:tmpl w:val="D9D07974"/>
    <w:lvl w:ilvl="0" w:tplc="153033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406"/>
    <w:multiLevelType w:val="hybridMultilevel"/>
    <w:tmpl w:val="3DAE95EE"/>
    <w:lvl w:ilvl="0" w:tplc="1F2A0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70F5"/>
    <w:multiLevelType w:val="hybridMultilevel"/>
    <w:tmpl w:val="1F56AA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D466B0"/>
    <w:multiLevelType w:val="hybridMultilevel"/>
    <w:tmpl w:val="4CE09494"/>
    <w:lvl w:ilvl="0" w:tplc="49DCE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7689"/>
    <w:multiLevelType w:val="hybridMultilevel"/>
    <w:tmpl w:val="09A41C3E"/>
    <w:lvl w:ilvl="0" w:tplc="A0148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3D81"/>
    <w:multiLevelType w:val="hybridMultilevel"/>
    <w:tmpl w:val="F9F615B2"/>
    <w:lvl w:ilvl="0" w:tplc="35E63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3F"/>
    <w:rsid w:val="000028CB"/>
    <w:rsid w:val="00010B42"/>
    <w:rsid w:val="00010C72"/>
    <w:rsid w:val="000149AD"/>
    <w:rsid w:val="00021FE4"/>
    <w:rsid w:val="00030D91"/>
    <w:rsid w:val="00032946"/>
    <w:rsid w:val="000442CD"/>
    <w:rsid w:val="00070A05"/>
    <w:rsid w:val="00074E0D"/>
    <w:rsid w:val="000868D9"/>
    <w:rsid w:val="000B0DAF"/>
    <w:rsid w:val="000D376B"/>
    <w:rsid w:val="000F239A"/>
    <w:rsid w:val="00113207"/>
    <w:rsid w:val="00116ECE"/>
    <w:rsid w:val="001211A8"/>
    <w:rsid w:val="00122CC5"/>
    <w:rsid w:val="00141DE4"/>
    <w:rsid w:val="00156F05"/>
    <w:rsid w:val="00172CE7"/>
    <w:rsid w:val="00187BF1"/>
    <w:rsid w:val="001959B5"/>
    <w:rsid w:val="001B7A18"/>
    <w:rsid w:val="001C1C77"/>
    <w:rsid w:val="001C25F1"/>
    <w:rsid w:val="00202EE7"/>
    <w:rsid w:val="0021000D"/>
    <w:rsid w:val="002308FD"/>
    <w:rsid w:val="00250CE2"/>
    <w:rsid w:val="002564E8"/>
    <w:rsid w:val="00262251"/>
    <w:rsid w:val="0026242F"/>
    <w:rsid w:val="00276D6B"/>
    <w:rsid w:val="00283CE7"/>
    <w:rsid w:val="00287194"/>
    <w:rsid w:val="00293D7B"/>
    <w:rsid w:val="002D2747"/>
    <w:rsid w:val="002F55E0"/>
    <w:rsid w:val="0030486B"/>
    <w:rsid w:val="00310651"/>
    <w:rsid w:val="00314592"/>
    <w:rsid w:val="00325715"/>
    <w:rsid w:val="00327043"/>
    <w:rsid w:val="00331770"/>
    <w:rsid w:val="00354795"/>
    <w:rsid w:val="00385020"/>
    <w:rsid w:val="00385897"/>
    <w:rsid w:val="003916EB"/>
    <w:rsid w:val="00396953"/>
    <w:rsid w:val="003A6087"/>
    <w:rsid w:val="003C2D2C"/>
    <w:rsid w:val="003D3ACB"/>
    <w:rsid w:val="003E0D34"/>
    <w:rsid w:val="003E6035"/>
    <w:rsid w:val="003F333B"/>
    <w:rsid w:val="004040ED"/>
    <w:rsid w:val="00426828"/>
    <w:rsid w:val="00441447"/>
    <w:rsid w:val="004559BC"/>
    <w:rsid w:val="004907AA"/>
    <w:rsid w:val="00492DB6"/>
    <w:rsid w:val="00494AF8"/>
    <w:rsid w:val="00495D24"/>
    <w:rsid w:val="00521433"/>
    <w:rsid w:val="00527976"/>
    <w:rsid w:val="00533231"/>
    <w:rsid w:val="005342AB"/>
    <w:rsid w:val="00541AC8"/>
    <w:rsid w:val="00552218"/>
    <w:rsid w:val="00556CD0"/>
    <w:rsid w:val="00562E5C"/>
    <w:rsid w:val="00566520"/>
    <w:rsid w:val="005A3E51"/>
    <w:rsid w:val="005C5B2E"/>
    <w:rsid w:val="005D2B4D"/>
    <w:rsid w:val="005E1E13"/>
    <w:rsid w:val="005F681C"/>
    <w:rsid w:val="006040DC"/>
    <w:rsid w:val="006058B1"/>
    <w:rsid w:val="00631A85"/>
    <w:rsid w:val="00632737"/>
    <w:rsid w:val="00644A45"/>
    <w:rsid w:val="006A3604"/>
    <w:rsid w:val="006A5A25"/>
    <w:rsid w:val="006B0E32"/>
    <w:rsid w:val="006E7402"/>
    <w:rsid w:val="006F1D6A"/>
    <w:rsid w:val="006F6E56"/>
    <w:rsid w:val="0070518F"/>
    <w:rsid w:val="007259E4"/>
    <w:rsid w:val="0073707D"/>
    <w:rsid w:val="007432F6"/>
    <w:rsid w:val="00755510"/>
    <w:rsid w:val="00760F2E"/>
    <w:rsid w:val="00796177"/>
    <w:rsid w:val="00797742"/>
    <w:rsid w:val="007B2D82"/>
    <w:rsid w:val="007B3F4E"/>
    <w:rsid w:val="007E0139"/>
    <w:rsid w:val="00800411"/>
    <w:rsid w:val="00815D41"/>
    <w:rsid w:val="00825C03"/>
    <w:rsid w:val="00874007"/>
    <w:rsid w:val="00875E77"/>
    <w:rsid w:val="008917F7"/>
    <w:rsid w:val="00893538"/>
    <w:rsid w:val="00895585"/>
    <w:rsid w:val="008A5BF2"/>
    <w:rsid w:val="008B54C8"/>
    <w:rsid w:val="008C76B4"/>
    <w:rsid w:val="008F1EFA"/>
    <w:rsid w:val="00901F50"/>
    <w:rsid w:val="00925539"/>
    <w:rsid w:val="0094295B"/>
    <w:rsid w:val="009563C0"/>
    <w:rsid w:val="00991B6D"/>
    <w:rsid w:val="0099424A"/>
    <w:rsid w:val="0099554B"/>
    <w:rsid w:val="009C21BC"/>
    <w:rsid w:val="00A01556"/>
    <w:rsid w:val="00A14145"/>
    <w:rsid w:val="00A339FA"/>
    <w:rsid w:val="00A344E4"/>
    <w:rsid w:val="00A445CD"/>
    <w:rsid w:val="00A54093"/>
    <w:rsid w:val="00A6385F"/>
    <w:rsid w:val="00A654C5"/>
    <w:rsid w:val="00A67CF6"/>
    <w:rsid w:val="00A71D25"/>
    <w:rsid w:val="00AA5653"/>
    <w:rsid w:val="00AA75C8"/>
    <w:rsid w:val="00AD147B"/>
    <w:rsid w:val="00AD7A6D"/>
    <w:rsid w:val="00AD7B75"/>
    <w:rsid w:val="00AF694B"/>
    <w:rsid w:val="00B126D6"/>
    <w:rsid w:val="00B24665"/>
    <w:rsid w:val="00B35B51"/>
    <w:rsid w:val="00B376C6"/>
    <w:rsid w:val="00B51BD3"/>
    <w:rsid w:val="00B93FD2"/>
    <w:rsid w:val="00B974D2"/>
    <w:rsid w:val="00BA2F77"/>
    <w:rsid w:val="00BA32C4"/>
    <w:rsid w:val="00BD1015"/>
    <w:rsid w:val="00BD1A2B"/>
    <w:rsid w:val="00C0312B"/>
    <w:rsid w:val="00C03E11"/>
    <w:rsid w:val="00C06DBE"/>
    <w:rsid w:val="00C13D18"/>
    <w:rsid w:val="00C351F0"/>
    <w:rsid w:val="00C946C5"/>
    <w:rsid w:val="00CA063F"/>
    <w:rsid w:val="00CA0F7E"/>
    <w:rsid w:val="00CA1F08"/>
    <w:rsid w:val="00CA46D4"/>
    <w:rsid w:val="00CA5EDE"/>
    <w:rsid w:val="00CA7479"/>
    <w:rsid w:val="00CB2CCC"/>
    <w:rsid w:val="00CE203E"/>
    <w:rsid w:val="00CE2782"/>
    <w:rsid w:val="00CE3D9E"/>
    <w:rsid w:val="00CE72F2"/>
    <w:rsid w:val="00CF775A"/>
    <w:rsid w:val="00D24D94"/>
    <w:rsid w:val="00D46C6F"/>
    <w:rsid w:val="00D72F43"/>
    <w:rsid w:val="00D77897"/>
    <w:rsid w:val="00D77C3B"/>
    <w:rsid w:val="00D92D1C"/>
    <w:rsid w:val="00D964C7"/>
    <w:rsid w:val="00DA73B8"/>
    <w:rsid w:val="00DB56FA"/>
    <w:rsid w:val="00DE650C"/>
    <w:rsid w:val="00E37A8B"/>
    <w:rsid w:val="00E514A6"/>
    <w:rsid w:val="00E52FC6"/>
    <w:rsid w:val="00E60FFB"/>
    <w:rsid w:val="00E754ED"/>
    <w:rsid w:val="00E95577"/>
    <w:rsid w:val="00EA372D"/>
    <w:rsid w:val="00EA798D"/>
    <w:rsid w:val="00EB157F"/>
    <w:rsid w:val="00EB2CC8"/>
    <w:rsid w:val="00EE4C5A"/>
    <w:rsid w:val="00EF2C1C"/>
    <w:rsid w:val="00EF3D33"/>
    <w:rsid w:val="00F02589"/>
    <w:rsid w:val="00F34D0F"/>
    <w:rsid w:val="00F355A5"/>
    <w:rsid w:val="00F60E3C"/>
    <w:rsid w:val="00F84B26"/>
    <w:rsid w:val="00F908E4"/>
    <w:rsid w:val="00F913BE"/>
    <w:rsid w:val="00F9234F"/>
    <w:rsid w:val="00FC3D6E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490E"/>
  <w15:chartTrackingRefBased/>
  <w15:docId w15:val="{BED6F339-A393-4E6F-8C2B-244C0CF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539"/>
    <w:rPr>
      <w:color w:val="808080"/>
    </w:rPr>
  </w:style>
  <w:style w:type="table" w:styleId="Tablaconcuadrcula">
    <w:name w:val="Table Grid"/>
    <w:basedOn w:val="Tablanormal"/>
    <w:uiPriority w:val="39"/>
    <w:rsid w:val="009255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5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08F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08F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308F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8FD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2308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E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37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7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76B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7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76B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7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76B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lzGW_Sn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OXA0C_Y8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HNk-QJ0e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uVdEAH4x0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ercial1jujuy.com.a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8C4A-606B-456F-BA72-DA81C2A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2021-08-25T12:51:00Z</dcterms:created>
  <dcterms:modified xsi:type="dcterms:W3CDTF">2021-08-27T18:21:00Z</dcterms:modified>
</cp:coreProperties>
</file>