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9A" w:rsidRPr="00A22080" w:rsidRDefault="0051519A" w:rsidP="0051519A"/>
    <w:p w:rsidR="0051519A" w:rsidRPr="00A22080" w:rsidRDefault="0051519A" w:rsidP="0051519A"/>
    <w:p w:rsidR="0051519A" w:rsidRPr="00A22080" w:rsidRDefault="0051519A" w:rsidP="0051519A">
      <w:pPr>
        <w:pStyle w:val="Ttulo5"/>
        <w:ind w:left="100" w:right="-1" w:firstLine="0"/>
      </w:pPr>
      <w:r w:rsidRPr="00A22080">
        <w:t>INSTITUCION: ESCUELA DE COMERCIO N°1 “Prof. José Antonio Casas”</w:t>
      </w:r>
    </w:p>
    <w:p w:rsidR="0051519A" w:rsidRPr="00A22080" w:rsidRDefault="0051519A" w:rsidP="0051519A">
      <w:pPr>
        <w:pStyle w:val="Ttulo5"/>
        <w:ind w:left="100" w:right="2773" w:firstLine="0"/>
      </w:pPr>
      <w:r>
        <w:t>AÑO LECTIVO: 2021</w:t>
      </w:r>
    </w:p>
    <w:p w:rsidR="0051519A" w:rsidRPr="00A22080" w:rsidRDefault="0051519A" w:rsidP="0051519A">
      <w:pPr>
        <w:ind w:left="100"/>
        <w:rPr>
          <w:b/>
          <w:sz w:val="24"/>
        </w:rPr>
      </w:pPr>
      <w:r w:rsidRPr="00A22080">
        <w:rPr>
          <w:b/>
          <w:sz w:val="24"/>
        </w:rPr>
        <w:t>ESPACIO CURRICULAR: TECNOLOGÍA</w:t>
      </w:r>
    </w:p>
    <w:p w:rsidR="0051519A" w:rsidRPr="00A22080" w:rsidRDefault="0051519A" w:rsidP="0051519A">
      <w:pPr>
        <w:tabs>
          <w:tab w:val="left" w:pos="3968"/>
        </w:tabs>
        <w:ind w:left="100"/>
        <w:rPr>
          <w:b/>
          <w:sz w:val="24"/>
        </w:rPr>
      </w:pPr>
      <w:r w:rsidRPr="00A22080">
        <w:rPr>
          <w:b/>
          <w:sz w:val="24"/>
        </w:rPr>
        <w:t>CURSO/S:</w:t>
      </w:r>
      <w:r w:rsidRPr="00A22080">
        <w:rPr>
          <w:b/>
          <w:spacing w:val="-1"/>
          <w:sz w:val="24"/>
        </w:rPr>
        <w:t xml:space="preserve"> </w:t>
      </w:r>
      <w:r w:rsidR="00A272CF">
        <w:rPr>
          <w:b/>
          <w:sz w:val="24"/>
        </w:rPr>
        <w:t>2</w:t>
      </w:r>
      <w:bookmarkStart w:id="0" w:name="_GoBack"/>
      <w:bookmarkEnd w:id="0"/>
      <w:r w:rsidRPr="00A22080">
        <w:rPr>
          <w:b/>
          <w:sz w:val="24"/>
        </w:rPr>
        <w:t>° AÑO</w:t>
      </w:r>
      <w:r w:rsidRPr="00A22080">
        <w:rPr>
          <w:b/>
          <w:sz w:val="24"/>
        </w:rPr>
        <w:tab/>
        <w:t xml:space="preserve">            DIVISIONES:</w:t>
      </w:r>
      <w:r w:rsidRPr="00A22080">
        <w:rPr>
          <w:b/>
          <w:spacing w:val="4"/>
          <w:sz w:val="24"/>
        </w:rPr>
        <w:t xml:space="preserve"> </w:t>
      </w:r>
      <w:r w:rsidRPr="00A22080">
        <w:rPr>
          <w:b/>
          <w:sz w:val="24"/>
        </w:rPr>
        <w:t>1-2-3-4-5-6</w:t>
      </w:r>
    </w:p>
    <w:p w:rsidR="0051519A" w:rsidRPr="00A22080" w:rsidRDefault="0051519A" w:rsidP="0051519A">
      <w:pPr>
        <w:ind w:left="1434" w:right="-1" w:hanging="1335"/>
        <w:rPr>
          <w:b/>
          <w:sz w:val="24"/>
        </w:rPr>
      </w:pPr>
      <w:r w:rsidRPr="00A22080">
        <w:rPr>
          <w:b/>
          <w:sz w:val="24"/>
        </w:rPr>
        <w:t xml:space="preserve">DOCENTE: </w:t>
      </w:r>
      <w:proofErr w:type="spellStart"/>
      <w:r w:rsidRPr="00A22080">
        <w:rPr>
          <w:b/>
          <w:sz w:val="24"/>
        </w:rPr>
        <w:t>Vasquez</w:t>
      </w:r>
      <w:proofErr w:type="spellEnd"/>
      <w:r w:rsidRPr="00A22080">
        <w:rPr>
          <w:b/>
          <w:sz w:val="24"/>
        </w:rPr>
        <w:t xml:space="preserve"> </w:t>
      </w:r>
      <w:proofErr w:type="spellStart"/>
      <w:r w:rsidRPr="00A22080">
        <w:rPr>
          <w:b/>
          <w:sz w:val="24"/>
        </w:rPr>
        <w:t>Betsabe</w:t>
      </w:r>
      <w:proofErr w:type="spellEnd"/>
      <w:r w:rsidRPr="00A22080">
        <w:rPr>
          <w:b/>
          <w:sz w:val="24"/>
        </w:rPr>
        <w:t xml:space="preserve"> </w:t>
      </w:r>
      <w:proofErr w:type="spellStart"/>
      <w:r w:rsidRPr="00A22080">
        <w:rPr>
          <w:b/>
          <w:sz w:val="24"/>
        </w:rPr>
        <w:t>Adelma</w:t>
      </w:r>
      <w:proofErr w:type="spellEnd"/>
      <w:r w:rsidRPr="00A22080">
        <w:rPr>
          <w:b/>
          <w:sz w:val="24"/>
        </w:rPr>
        <w:t xml:space="preserve"> - Beltrán Alejandra María del Rosario </w:t>
      </w:r>
    </w:p>
    <w:p w:rsidR="0051519A" w:rsidRPr="00A22080" w:rsidRDefault="0051519A" w:rsidP="0051519A">
      <w:pPr>
        <w:rPr>
          <w:b/>
          <w:sz w:val="24"/>
          <w:szCs w:val="24"/>
          <w:u w:val="single"/>
        </w:rPr>
      </w:pPr>
    </w:p>
    <w:p w:rsidR="0051519A" w:rsidRPr="00A22080" w:rsidRDefault="0051519A" w:rsidP="0051519A">
      <w:pPr>
        <w:rPr>
          <w:b/>
          <w:sz w:val="24"/>
          <w:szCs w:val="24"/>
          <w:u w:val="single"/>
        </w:rPr>
      </w:pPr>
      <w:r w:rsidRPr="00A2208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A3F85" wp14:editId="6AB3D39D">
                <wp:simplePos x="0" y="0"/>
                <wp:positionH relativeFrom="column">
                  <wp:posOffset>52070</wp:posOffset>
                </wp:positionH>
                <wp:positionV relativeFrom="paragraph">
                  <wp:posOffset>2540</wp:posOffset>
                </wp:positionV>
                <wp:extent cx="5486400" cy="1828800"/>
                <wp:effectExtent l="0" t="0" r="0" b="0"/>
                <wp:wrapNone/>
                <wp:docPr id="63" name="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519A" w:rsidRPr="003051EB" w:rsidRDefault="0051519A" w:rsidP="0051519A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TRABAJO PRÁCTICO Nº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3 Cuadro de texto" o:spid="_x0000_s1026" type="#_x0000_t202" style="position:absolute;margin-left:4.1pt;margin-top:.2pt;width:6in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" filled="f" stroked="f">
                <v:textbox style="mso-fit-shape-to-text:t">
                  <w:txbxContent>
                    <w:p w:rsidR="0051519A" w:rsidRPr="003051EB" w:rsidRDefault="0051519A" w:rsidP="0051519A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TRABAJO PRÁCTICO Nº 3</w:t>
                      </w:r>
                    </w:p>
                  </w:txbxContent>
                </v:textbox>
              </v:shape>
            </w:pict>
          </mc:Fallback>
        </mc:AlternateContent>
      </w:r>
    </w:p>
    <w:p w:rsidR="0051519A" w:rsidRPr="00A22080" w:rsidRDefault="0051519A" w:rsidP="0051519A">
      <w:pPr>
        <w:rPr>
          <w:b/>
          <w:sz w:val="24"/>
          <w:szCs w:val="24"/>
          <w:u w:val="single"/>
        </w:rPr>
      </w:pPr>
    </w:p>
    <w:p w:rsidR="0051519A" w:rsidRPr="00A22080" w:rsidRDefault="0051519A" w:rsidP="0051519A">
      <w:pPr>
        <w:rPr>
          <w:b/>
          <w:sz w:val="24"/>
          <w:szCs w:val="24"/>
          <w:u w:val="single"/>
        </w:rPr>
      </w:pPr>
    </w:p>
    <w:p w:rsidR="0051519A" w:rsidRPr="00A22080" w:rsidRDefault="0051519A" w:rsidP="0051519A">
      <w:pPr>
        <w:rPr>
          <w:b/>
          <w:sz w:val="24"/>
          <w:szCs w:val="24"/>
          <w:u w:val="single"/>
        </w:rPr>
      </w:pPr>
    </w:p>
    <w:p w:rsidR="0051519A" w:rsidRPr="00A22080" w:rsidRDefault="0051519A" w:rsidP="0051519A">
      <w:pPr>
        <w:rPr>
          <w:b/>
          <w:sz w:val="24"/>
          <w:szCs w:val="24"/>
          <w:u w:val="single"/>
        </w:rPr>
      </w:pPr>
    </w:p>
    <w:p w:rsidR="0051519A" w:rsidRPr="00A22080" w:rsidRDefault="0051519A" w:rsidP="0051519A">
      <w:pPr>
        <w:jc w:val="center"/>
        <w:rPr>
          <w:b/>
          <w:sz w:val="24"/>
          <w:szCs w:val="24"/>
          <w:u w:val="single"/>
        </w:rPr>
      </w:pPr>
    </w:p>
    <w:p w:rsidR="0051519A" w:rsidRDefault="0051519A" w:rsidP="0051519A">
      <w:pPr>
        <w:jc w:val="center"/>
        <w:rPr>
          <w:b/>
          <w:color w:val="1F497D" w:themeColor="text2"/>
          <w:sz w:val="24"/>
          <w:szCs w:val="24"/>
          <w:u w:val="single"/>
        </w:rPr>
      </w:pPr>
    </w:p>
    <w:p w:rsidR="0051519A" w:rsidRDefault="0051519A" w:rsidP="0051519A">
      <w:pPr>
        <w:jc w:val="center"/>
        <w:rPr>
          <w:b/>
          <w:color w:val="1F497D" w:themeColor="text2"/>
          <w:sz w:val="24"/>
          <w:szCs w:val="24"/>
          <w:u w:val="single"/>
        </w:rPr>
      </w:pPr>
    </w:p>
    <w:p w:rsidR="0051519A" w:rsidRPr="00A22080" w:rsidRDefault="0051519A" w:rsidP="0051519A">
      <w:pPr>
        <w:pStyle w:val="Prrafodelista"/>
        <w:numPr>
          <w:ilvl w:val="0"/>
          <w:numId w:val="5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22080">
        <w:rPr>
          <w:rFonts w:ascii="Arial" w:hAnsi="Arial" w:cs="Arial"/>
          <w:b/>
          <w:sz w:val="28"/>
          <w:szCs w:val="28"/>
        </w:rPr>
        <w:t>Analizar los siguientes sistemas y mencione las tres condiciones que debe cumplir el mismo para ser un sistema.</w:t>
      </w:r>
    </w:p>
    <w:p w:rsidR="0051519A" w:rsidRPr="0051519A" w:rsidRDefault="0051519A" w:rsidP="0051519A">
      <w:pPr>
        <w:rPr>
          <w:b/>
          <w:color w:val="1F497D" w:themeColor="text2"/>
          <w:sz w:val="28"/>
          <w:szCs w:val="28"/>
        </w:rPr>
      </w:pPr>
    </w:p>
    <w:p w:rsidR="0051519A" w:rsidRPr="00A22080" w:rsidRDefault="0051519A" w:rsidP="0051519A">
      <w:pPr>
        <w:pStyle w:val="Prrafodelista"/>
        <w:numPr>
          <w:ilvl w:val="0"/>
          <w:numId w:val="6"/>
        </w:numPr>
        <w:spacing w:after="0" w:line="240" w:lineRule="auto"/>
        <w:ind w:left="3260" w:firstLine="0"/>
        <w:rPr>
          <w:rFonts w:ascii="Arial" w:hAnsi="Arial" w:cs="Arial"/>
          <w:b/>
          <w:color w:val="1F497D" w:themeColor="text2"/>
          <w:sz w:val="28"/>
          <w:szCs w:val="28"/>
        </w:rPr>
      </w:pPr>
      <w:r w:rsidRPr="00A22080">
        <w:rPr>
          <w:rFonts w:ascii="Arial" w:hAnsi="Arial" w:cs="Arial"/>
          <w:b/>
          <w:color w:val="1F497D" w:themeColor="text2"/>
          <w:sz w:val="28"/>
          <w:szCs w:val="28"/>
        </w:rPr>
        <w:t>Estufa eléctrica</w:t>
      </w:r>
    </w:p>
    <w:p w:rsidR="0051519A" w:rsidRPr="00A22080" w:rsidRDefault="0051519A" w:rsidP="0051519A">
      <w:pPr>
        <w:pStyle w:val="Prrafodelista"/>
        <w:numPr>
          <w:ilvl w:val="0"/>
          <w:numId w:val="6"/>
        </w:numPr>
        <w:spacing w:after="0" w:line="240" w:lineRule="auto"/>
        <w:ind w:left="3260" w:firstLine="0"/>
        <w:rPr>
          <w:rFonts w:ascii="Arial" w:hAnsi="Arial" w:cs="Arial"/>
          <w:sz w:val="28"/>
          <w:szCs w:val="28"/>
        </w:rPr>
      </w:pPr>
      <w:r w:rsidRPr="00A22080">
        <w:rPr>
          <w:rFonts w:ascii="Arial" w:hAnsi="Arial" w:cs="Arial"/>
          <w:b/>
          <w:color w:val="1F497D" w:themeColor="text2"/>
          <w:sz w:val="28"/>
          <w:szCs w:val="28"/>
        </w:rPr>
        <w:t>Plancha</w:t>
      </w:r>
    </w:p>
    <w:p w:rsidR="0051519A" w:rsidRPr="00A22080" w:rsidRDefault="0051519A" w:rsidP="0051519A">
      <w:pPr>
        <w:rPr>
          <w:b/>
          <w:sz w:val="24"/>
          <w:szCs w:val="24"/>
          <w:u w:val="single"/>
        </w:rPr>
      </w:pPr>
    </w:p>
    <w:p w:rsidR="0051519A" w:rsidRPr="00A22080" w:rsidRDefault="0051519A" w:rsidP="0051519A">
      <w:pPr>
        <w:rPr>
          <w:b/>
          <w:sz w:val="24"/>
          <w:szCs w:val="24"/>
          <w:u w:val="single"/>
        </w:rPr>
      </w:pPr>
    </w:p>
    <w:p w:rsidR="0051519A" w:rsidRPr="00A22080" w:rsidRDefault="0051519A" w:rsidP="0051519A">
      <w:pPr>
        <w:pStyle w:val="Prrafodelista"/>
        <w:numPr>
          <w:ilvl w:val="0"/>
          <w:numId w:val="5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22080">
        <w:rPr>
          <w:rFonts w:ascii="Arial" w:hAnsi="Arial" w:cs="Arial"/>
          <w:b/>
          <w:sz w:val="28"/>
          <w:szCs w:val="28"/>
        </w:rPr>
        <w:t>Complete el siguiente cuadro</w:t>
      </w:r>
    </w:p>
    <w:p w:rsidR="0051519A" w:rsidRPr="00A22080" w:rsidRDefault="0051519A" w:rsidP="0051519A">
      <w:pPr>
        <w:pStyle w:val="Prrafodelista"/>
        <w:spacing w:line="240" w:lineRule="auto"/>
        <w:rPr>
          <w:rFonts w:ascii="Arial" w:hAnsi="Arial" w:cs="Arial"/>
          <w:sz w:val="24"/>
          <w:szCs w:val="24"/>
        </w:rPr>
      </w:pPr>
    </w:p>
    <w:p w:rsidR="0051519A" w:rsidRPr="00A22080" w:rsidRDefault="0051519A" w:rsidP="0051519A">
      <w:pPr>
        <w:pStyle w:val="Prrafodelista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176"/>
        <w:gridCol w:w="2091"/>
        <w:gridCol w:w="2174"/>
        <w:gridCol w:w="2125"/>
      </w:tblGrid>
      <w:tr w:rsidR="0051519A" w:rsidRPr="00A22080" w:rsidTr="00B40EDC">
        <w:trPr>
          <w:trHeight w:val="192"/>
        </w:trPr>
        <w:tc>
          <w:tcPr>
            <w:tcW w:w="2259" w:type="dxa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080">
              <w:rPr>
                <w:rFonts w:ascii="Arial" w:hAnsi="Arial" w:cs="Arial"/>
                <w:b/>
                <w:sz w:val="24"/>
                <w:szCs w:val="24"/>
              </w:rPr>
              <w:t>ELEMENTO</w:t>
            </w:r>
          </w:p>
        </w:tc>
        <w:tc>
          <w:tcPr>
            <w:tcW w:w="2259" w:type="dxa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080">
              <w:rPr>
                <w:rFonts w:ascii="Arial" w:hAnsi="Arial" w:cs="Arial"/>
                <w:b/>
                <w:sz w:val="24"/>
                <w:szCs w:val="24"/>
              </w:rPr>
              <w:t>SIMBOLO</w:t>
            </w:r>
          </w:p>
        </w:tc>
        <w:tc>
          <w:tcPr>
            <w:tcW w:w="2259" w:type="dxa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080">
              <w:rPr>
                <w:rFonts w:ascii="Arial" w:hAnsi="Arial" w:cs="Arial"/>
                <w:b/>
                <w:sz w:val="24"/>
                <w:szCs w:val="24"/>
              </w:rPr>
              <w:t>SIGNIFICADO</w:t>
            </w:r>
          </w:p>
        </w:tc>
        <w:tc>
          <w:tcPr>
            <w:tcW w:w="2259" w:type="dxa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080">
              <w:rPr>
                <w:rFonts w:ascii="Arial" w:hAnsi="Arial" w:cs="Arial"/>
                <w:b/>
                <w:sz w:val="24"/>
                <w:szCs w:val="24"/>
              </w:rPr>
              <w:t>EJEMPLOS</w:t>
            </w:r>
          </w:p>
        </w:tc>
      </w:tr>
      <w:tr w:rsidR="0051519A" w:rsidRPr="00A22080" w:rsidTr="00B40EDC">
        <w:trPr>
          <w:trHeight w:val="384"/>
        </w:trPr>
        <w:tc>
          <w:tcPr>
            <w:tcW w:w="2259" w:type="dxa"/>
            <w:vAlign w:val="center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080">
              <w:rPr>
                <w:rFonts w:ascii="Arial" w:hAnsi="Arial" w:cs="Arial"/>
                <w:sz w:val="24"/>
                <w:szCs w:val="24"/>
              </w:rPr>
              <w:t>Fuentes y desechos</w:t>
            </w:r>
          </w:p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519A" w:rsidRPr="00A22080" w:rsidTr="00B40EDC">
        <w:trPr>
          <w:trHeight w:val="458"/>
        </w:trPr>
        <w:tc>
          <w:tcPr>
            <w:tcW w:w="2259" w:type="dxa"/>
            <w:vAlign w:val="center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080">
              <w:rPr>
                <w:rFonts w:ascii="Arial" w:hAnsi="Arial" w:cs="Arial"/>
                <w:sz w:val="24"/>
                <w:szCs w:val="24"/>
              </w:rPr>
              <w:t>Depósito y proceso de transformación</w:t>
            </w:r>
          </w:p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519A" w:rsidRPr="00A22080" w:rsidTr="00B40EDC">
        <w:trPr>
          <w:trHeight w:val="179"/>
        </w:trPr>
        <w:tc>
          <w:tcPr>
            <w:tcW w:w="2259" w:type="dxa"/>
            <w:vAlign w:val="center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080">
              <w:rPr>
                <w:rFonts w:ascii="Arial" w:hAnsi="Arial" w:cs="Arial"/>
                <w:sz w:val="24"/>
                <w:szCs w:val="24"/>
              </w:rPr>
              <w:t>Válvula</w:t>
            </w:r>
          </w:p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519A" w:rsidRPr="00A22080" w:rsidTr="00B40EDC">
        <w:trPr>
          <w:trHeight w:val="192"/>
        </w:trPr>
        <w:tc>
          <w:tcPr>
            <w:tcW w:w="2259" w:type="dxa"/>
            <w:vAlign w:val="center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080">
              <w:rPr>
                <w:rFonts w:ascii="Arial" w:hAnsi="Arial" w:cs="Arial"/>
                <w:sz w:val="24"/>
                <w:szCs w:val="24"/>
              </w:rPr>
              <w:t>Flujo de materia</w:t>
            </w:r>
          </w:p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519A" w:rsidRPr="00A22080" w:rsidTr="00B40EDC">
        <w:trPr>
          <w:trHeight w:val="192"/>
        </w:trPr>
        <w:tc>
          <w:tcPr>
            <w:tcW w:w="2259" w:type="dxa"/>
            <w:vAlign w:val="center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080">
              <w:rPr>
                <w:rFonts w:ascii="Arial" w:hAnsi="Arial" w:cs="Arial"/>
                <w:sz w:val="24"/>
                <w:szCs w:val="24"/>
              </w:rPr>
              <w:t>Flujo de energía</w:t>
            </w:r>
          </w:p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519A" w:rsidRPr="00A22080" w:rsidTr="00B40EDC">
        <w:trPr>
          <w:trHeight w:val="384"/>
        </w:trPr>
        <w:tc>
          <w:tcPr>
            <w:tcW w:w="2259" w:type="dxa"/>
            <w:vAlign w:val="center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080">
              <w:rPr>
                <w:rFonts w:ascii="Arial" w:hAnsi="Arial" w:cs="Arial"/>
                <w:sz w:val="24"/>
                <w:szCs w:val="24"/>
              </w:rPr>
              <w:t>Flujo de información</w:t>
            </w:r>
          </w:p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519A" w:rsidRPr="00A22080" w:rsidRDefault="0051519A" w:rsidP="0051519A">
      <w:pPr>
        <w:pStyle w:val="Prrafodelista"/>
        <w:spacing w:line="240" w:lineRule="auto"/>
        <w:rPr>
          <w:rFonts w:ascii="Arial" w:hAnsi="Arial" w:cs="Arial"/>
          <w:sz w:val="24"/>
          <w:szCs w:val="24"/>
        </w:rPr>
      </w:pPr>
    </w:p>
    <w:p w:rsidR="0051519A" w:rsidRPr="00A22080" w:rsidRDefault="0051519A" w:rsidP="0051519A">
      <w:pPr>
        <w:pStyle w:val="Prrafodelista"/>
        <w:spacing w:line="240" w:lineRule="auto"/>
        <w:rPr>
          <w:rFonts w:ascii="Arial" w:hAnsi="Arial" w:cs="Arial"/>
          <w:sz w:val="24"/>
          <w:szCs w:val="24"/>
        </w:rPr>
      </w:pPr>
    </w:p>
    <w:p w:rsidR="0051519A" w:rsidRPr="00A22080" w:rsidRDefault="0051519A" w:rsidP="0051519A">
      <w:pPr>
        <w:pStyle w:val="Prrafodelista"/>
        <w:spacing w:line="240" w:lineRule="auto"/>
        <w:rPr>
          <w:rFonts w:ascii="Arial" w:hAnsi="Arial" w:cs="Arial"/>
          <w:sz w:val="24"/>
          <w:szCs w:val="24"/>
        </w:rPr>
      </w:pPr>
    </w:p>
    <w:p w:rsidR="0051519A" w:rsidRPr="00A22080" w:rsidRDefault="0051519A" w:rsidP="0051519A">
      <w:pPr>
        <w:pStyle w:val="Prrafodelista"/>
        <w:numPr>
          <w:ilvl w:val="0"/>
          <w:numId w:val="5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22080">
        <w:rPr>
          <w:rFonts w:ascii="Arial" w:hAnsi="Arial" w:cs="Arial"/>
          <w:b/>
          <w:sz w:val="28"/>
          <w:szCs w:val="28"/>
        </w:rPr>
        <w:t xml:space="preserve">Teniendo en cuenta el siguiente esquema, </w:t>
      </w:r>
      <w:r w:rsidR="0004057A">
        <w:rPr>
          <w:rFonts w:ascii="Arial" w:hAnsi="Arial" w:cs="Arial"/>
          <w:b/>
          <w:sz w:val="28"/>
          <w:szCs w:val="28"/>
        </w:rPr>
        <w:t xml:space="preserve">en un esquema </w:t>
      </w:r>
      <w:r w:rsidRPr="00A22080">
        <w:rPr>
          <w:rFonts w:ascii="Arial" w:hAnsi="Arial" w:cs="Arial"/>
          <w:b/>
          <w:sz w:val="28"/>
          <w:szCs w:val="28"/>
        </w:rPr>
        <w:t xml:space="preserve">identificar </w:t>
      </w:r>
      <w:r>
        <w:rPr>
          <w:rFonts w:ascii="Arial" w:hAnsi="Arial" w:cs="Arial"/>
          <w:b/>
          <w:sz w:val="28"/>
          <w:szCs w:val="28"/>
        </w:rPr>
        <w:t xml:space="preserve"> los subsistemas </w:t>
      </w:r>
      <w:r w:rsidR="0004057A">
        <w:rPr>
          <w:rFonts w:ascii="Arial" w:hAnsi="Arial" w:cs="Arial"/>
          <w:b/>
          <w:sz w:val="28"/>
          <w:szCs w:val="28"/>
        </w:rPr>
        <w:t xml:space="preserve">y coloque </w:t>
      </w:r>
      <w:r w:rsidRPr="00A22080">
        <w:rPr>
          <w:rFonts w:ascii="Arial" w:hAnsi="Arial" w:cs="Arial"/>
          <w:b/>
          <w:sz w:val="28"/>
          <w:szCs w:val="28"/>
        </w:rPr>
        <w:t xml:space="preserve"> correctamente en la </w:t>
      </w:r>
      <w:r w:rsidR="0004057A">
        <w:rPr>
          <w:rFonts w:ascii="Arial" w:hAnsi="Arial" w:cs="Arial"/>
          <w:b/>
          <w:sz w:val="28"/>
          <w:szCs w:val="28"/>
        </w:rPr>
        <w:lastRenderedPageBreak/>
        <w:t xml:space="preserve">figura  nombres </w:t>
      </w:r>
      <w:r w:rsidRPr="00A22080">
        <w:rPr>
          <w:rFonts w:ascii="Arial" w:hAnsi="Arial" w:cs="Arial"/>
          <w:b/>
          <w:sz w:val="28"/>
          <w:szCs w:val="28"/>
        </w:rPr>
        <w:t xml:space="preserve"> las partes del sistema (bicicleta) y sus correspondientes subsistemas.</w:t>
      </w:r>
    </w:p>
    <w:p w:rsidR="0051519A" w:rsidRPr="00A22080" w:rsidRDefault="0051519A" w:rsidP="0051519A">
      <w:pPr>
        <w:pStyle w:val="Prrafodelista"/>
        <w:spacing w:line="240" w:lineRule="auto"/>
        <w:rPr>
          <w:rFonts w:ascii="Arial" w:hAnsi="Arial" w:cs="Arial"/>
          <w:b/>
          <w:sz w:val="28"/>
          <w:szCs w:val="28"/>
        </w:rPr>
      </w:pPr>
    </w:p>
    <w:p w:rsidR="0051519A" w:rsidRPr="00A22080" w:rsidRDefault="0051519A" w:rsidP="0051519A">
      <w:pPr>
        <w:rPr>
          <w:b/>
          <w:sz w:val="24"/>
          <w:szCs w:val="24"/>
        </w:rPr>
      </w:pPr>
    </w:p>
    <w:p w:rsidR="0051519A" w:rsidRPr="00A22080" w:rsidRDefault="0051519A" w:rsidP="0051519A">
      <w:pPr>
        <w:rPr>
          <w:b/>
          <w:sz w:val="24"/>
          <w:szCs w:val="24"/>
        </w:rPr>
      </w:pPr>
      <w:r w:rsidRPr="00A22080">
        <w:rPr>
          <w:b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80E8684" wp14:editId="404B4D05">
                <wp:simplePos x="0" y="0"/>
                <wp:positionH relativeFrom="column">
                  <wp:posOffset>-367665</wp:posOffset>
                </wp:positionH>
                <wp:positionV relativeFrom="paragraph">
                  <wp:posOffset>69850</wp:posOffset>
                </wp:positionV>
                <wp:extent cx="6870700" cy="4765675"/>
                <wp:effectExtent l="0" t="0" r="25400" b="15875"/>
                <wp:wrapNone/>
                <wp:docPr id="65" name="6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0700" cy="4765675"/>
                          <a:chOff x="0" y="0"/>
                          <a:chExt cx="6870700" cy="5219700"/>
                        </a:xfrm>
                      </wpg:grpSpPr>
                      <wps:wsp>
                        <wps:cNvPr id="66" name="66 Conector recto de flecha"/>
                        <wps:cNvCnPr/>
                        <wps:spPr>
                          <a:xfrm flipV="1">
                            <a:off x="4178300" y="1879600"/>
                            <a:ext cx="1382486" cy="11974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67 Rectángulo"/>
                        <wps:cNvSpPr/>
                        <wps:spPr>
                          <a:xfrm>
                            <a:off x="5562600" y="1689100"/>
                            <a:ext cx="1175657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519A" w:rsidRDefault="0051519A" w:rsidP="0051519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68 Conector recto de flecha"/>
                        <wps:cNvCnPr/>
                        <wps:spPr>
                          <a:xfrm flipV="1">
                            <a:off x="4330700" y="1257300"/>
                            <a:ext cx="979714" cy="55517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69 Rectángulo"/>
                        <wps:cNvSpPr/>
                        <wps:spPr>
                          <a:xfrm>
                            <a:off x="5397500" y="1028700"/>
                            <a:ext cx="1349557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519A" w:rsidRDefault="0051519A" w:rsidP="0051519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70 Conector recto de flecha"/>
                        <wps:cNvCnPr/>
                        <wps:spPr>
                          <a:xfrm flipV="1">
                            <a:off x="4038600" y="469900"/>
                            <a:ext cx="12700" cy="7874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71 Rectángulo"/>
                        <wps:cNvSpPr/>
                        <wps:spPr>
                          <a:xfrm>
                            <a:off x="3327400" y="0"/>
                            <a:ext cx="1562100" cy="4699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519A" w:rsidRDefault="0051519A" w:rsidP="0051519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72 Conector recto de flecha"/>
                        <wps:cNvCnPr/>
                        <wps:spPr>
                          <a:xfrm flipH="1" flipV="1">
                            <a:off x="2273300" y="736600"/>
                            <a:ext cx="1447800" cy="5334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73 Rectángulo"/>
                        <wps:cNvSpPr/>
                        <wps:spPr>
                          <a:xfrm>
                            <a:off x="927100" y="139700"/>
                            <a:ext cx="1346200" cy="533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519A" w:rsidRDefault="0051519A" w:rsidP="0051519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74 Conector recto de flecha"/>
                        <wps:cNvCnPr/>
                        <wps:spPr>
                          <a:xfrm flipH="1" flipV="1">
                            <a:off x="927100" y="2146300"/>
                            <a:ext cx="1054100" cy="11811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75 Rectángulo"/>
                        <wps:cNvSpPr/>
                        <wps:spPr>
                          <a:xfrm>
                            <a:off x="0" y="1689100"/>
                            <a:ext cx="1435100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519A" w:rsidRDefault="0051519A" w:rsidP="0051519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76 Conector recto de flecha"/>
                        <wps:cNvCnPr/>
                        <wps:spPr>
                          <a:xfrm flipH="1">
                            <a:off x="1993900" y="3429000"/>
                            <a:ext cx="292100" cy="11938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77 Rectángulo"/>
                        <wps:cNvSpPr/>
                        <wps:spPr>
                          <a:xfrm>
                            <a:off x="1054100" y="4686300"/>
                            <a:ext cx="1652270" cy="533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519A" w:rsidRDefault="0051519A" w:rsidP="0051519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78 Conector recto de flecha"/>
                        <wps:cNvCnPr/>
                        <wps:spPr>
                          <a:xfrm>
                            <a:off x="3175000" y="3327400"/>
                            <a:ext cx="228600" cy="1143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79 Rectángulo"/>
                        <wps:cNvSpPr/>
                        <wps:spPr>
                          <a:xfrm>
                            <a:off x="3035300" y="4584700"/>
                            <a:ext cx="1588770" cy="5969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519A" w:rsidRDefault="0051519A" w:rsidP="0051519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80 Conector recto de flecha"/>
                        <wps:cNvCnPr/>
                        <wps:spPr>
                          <a:xfrm>
                            <a:off x="3403600" y="3644900"/>
                            <a:ext cx="1993900" cy="8255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81 Rectángulo"/>
                        <wps:cNvSpPr/>
                        <wps:spPr>
                          <a:xfrm>
                            <a:off x="5308600" y="4584700"/>
                            <a:ext cx="1294130" cy="520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519A" w:rsidRDefault="0051519A" w:rsidP="0051519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82 Conector recto de flecha"/>
                        <wps:cNvCnPr/>
                        <wps:spPr>
                          <a:xfrm flipV="1">
                            <a:off x="5397500" y="2844800"/>
                            <a:ext cx="533400" cy="1143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83 Rectángulo"/>
                        <wps:cNvSpPr/>
                        <wps:spPr>
                          <a:xfrm>
                            <a:off x="6057900" y="2743200"/>
                            <a:ext cx="812800" cy="901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519A" w:rsidRDefault="0051519A" w:rsidP="0051519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65 Grupo" o:spid="_x0000_s1027" style="position:absolute;margin-left:-28.95pt;margin-top:5.5pt;width:541pt;height:375.25pt;z-index:251661312;mso-height-relative:margin" coordsize="68707,52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66 Conector recto de flecha" o:spid="_x0000_s1028" type="#_x0000_t32" style="position:absolute;left:41783;top:18796;width:13824;height:11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u/xsYAAADbAAAADwAAAGRycy9kb3ducmV2LnhtbESP3WrCQBSE7wt9h+UIvWs2/hBL6iqi&#10;FC0KpbYUvDtkT7Oh2bMxu2r69q4geDnMzDfMZNbZWpyo9ZVjBf0kBUFcOF1xqeD76+35BYQPyBpr&#10;x6TgnzzMpo8PE8y1O/MnnXahFBHCPkcFJoQml9IXhiz6xDXE0ft1rcUQZVtK3eI5wm0tB2maSYsV&#10;xwWDDS0MFX+7o1WwfP8ZjQ/d4WO42pttQcPxfjDfKPXU6+avIAJ14R6+tddaQZbB9Uv8AXJ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Obv8bGAAAA2wAAAA8AAAAAAAAA&#10;AAAAAAAAoQIAAGRycy9kb3ducmV2LnhtbFBLBQYAAAAABAAEAPkAAACUAwAAAAA=&#10;" strokecolor="black [3040]">
                  <v:stroke endarrow="open"/>
                </v:shape>
                <v:rect id="67 Rectángulo" o:spid="_x0000_s1029" style="position:absolute;left:55626;top:16891;width:11756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ts3MMA&#10;AADbAAAADwAAAGRycy9kb3ducmV2LnhtbESPS4vCQBCE78L+h6GFvelED1GyTkSEBXMI4iN4bTKd&#10;B5vpCZlRs//eERb2WFTVV9RmO5pOPGhwrWUFi3kEgri0uuVawfXyPVuDcB5ZY2eZFPySg236Mdlg&#10;ou2TT/Q4+1oECLsEFTTe94mUrmzIoJvbnjh4lR0M+iCHWuoBnwFuOrmMolgabDksNNjTvqHy53w3&#10;CvI4z5eYFbciK/aZWy300Vdaqc/puPsC4Wn0/+G/9kEriFfw/hJ+gE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ts3MMAAADbAAAADwAAAAAAAAAAAAAAAACYAgAAZHJzL2Rv&#10;d25yZXYueG1sUEsFBgAAAAAEAAQA9QAAAIgDAAAAAA==&#10;" fillcolor="white [3201]" strokecolor="#f79646 [3209]" strokeweight="2pt">
                  <v:textbox>
                    <w:txbxContent>
                      <w:p w:rsidR="0051519A" w:rsidRDefault="0051519A" w:rsidP="0051519A">
                        <w:pPr>
                          <w:jc w:val="center"/>
                        </w:pPr>
                      </w:p>
                    </w:txbxContent>
                  </v:textbox>
                </v:rect>
                <v:shape id="68 Conector recto de flecha" o:spid="_x0000_s1030" type="#_x0000_t32" style="position:absolute;left:43307;top:12573;width:9797;height:55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iOL8MAAADbAAAADwAAAGRycy9kb3ducmV2LnhtbERPXWvCMBR9H/gfwhX2tqbq0NE1FXGM&#10;bUyQqQx8uzTXptjc1CbT+u/Nw8DHw/nO571txJk6XztWMEpSEMSl0zVXCnbb96cXED4ga2wck4Ir&#10;eZgXg4ccM+0u/EPnTahEDGGfoQITQptJ6UtDFn3iWuLIHVxnMUTYVVJ3eInhtpHjNJ1KizXHBoMt&#10;LQ2Vx82fVfD29fs8O/Wn9eRjb1YlTWb78eJbqcdhv3gFEagPd/G/+1MrmMax8Uv8AbK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Iji/DAAAA2wAAAA8AAAAAAAAAAAAA&#10;AAAAoQIAAGRycy9kb3ducmV2LnhtbFBLBQYAAAAABAAEAPkAAACRAwAAAAA=&#10;" strokecolor="black [3040]">
                  <v:stroke endarrow="open"/>
                </v:shape>
                <v:rect id="69 Rectángulo" o:spid="_x0000_s1031" style="position:absolute;left:53975;top:10287;width:13495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hdNcIA&#10;AADbAAAADwAAAGRycy9kb3ducmV2LnhtbESPQYvCMBSE7wv+h/AEb9tUD3WtRhFBsIey6G7x+mie&#10;bbF5KU3U+u83grDHYWa+YVabwbTiTr1rLCuYRjEI4tLqhisFvz/7zy8QziNrbC2Tgic52KxHHytM&#10;tX3wke4nX4kAYZeigtr7LpXSlTUZdJHtiIN3sb1BH2RfSd3jI8BNK2dxnEiDDYeFGjva1VReTzej&#10;IE/yfIZZcS6yYpe5+VR/+4tWajIetksQngb/H363D1pBsoDXl/A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F01wgAAANsAAAAPAAAAAAAAAAAAAAAAAJgCAABkcnMvZG93&#10;bnJldi54bWxQSwUGAAAAAAQABAD1AAAAhwMAAAAA&#10;" fillcolor="white [3201]" strokecolor="#f79646 [3209]" strokeweight="2pt">
                  <v:textbox>
                    <w:txbxContent>
                      <w:p w:rsidR="0051519A" w:rsidRDefault="0051519A" w:rsidP="0051519A">
                        <w:pPr>
                          <w:jc w:val="center"/>
                        </w:pPr>
                      </w:p>
                    </w:txbxContent>
                  </v:textbox>
                </v:rect>
                <v:shape id="70 Conector recto de flecha" o:spid="_x0000_s1032" type="#_x0000_t32" style="position:absolute;left:40386;top:4699;width:127;height:78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cU9MMAAADbAAAADwAAAGRycy9kb3ducmV2LnhtbERPXWvCMBR9F/Yfwh3sTdOp2NGZFtkY&#10;KhPGnAi+XZq7pqy5qU3U+u+XB8HHw/meF71txJk6XztW8DxKQBCXTtdcKdj9fAxfQPiArLFxTAqu&#10;5KHIHwZzzLS78Dedt6ESMYR9hgpMCG0mpS8NWfQj1xJH7td1FkOEXSV1h5cYbhs5TpKZtFhzbDDY&#10;0puh8m97sgre1/tpeuyPX5PlwWxKmqSH8eJTqafHfvEKIlAf7uKbe6UVpHF9/BJ/gM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nFPTDAAAA2wAAAA8AAAAAAAAAAAAA&#10;AAAAoQIAAGRycy9kb3ducmV2LnhtbFBLBQYAAAAABAAEAPkAAACRAwAAAAA=&#10;" strokecolor="black [3040]">
                  <v:stroke endarrow="open"/>
                </v:shape>
                <v:rect id="71 Rectángulo" o:spid="_x0000_s1033" style="position:absolute;left:33274;width:15621;height:4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H7sMA&#10;AADbAAAADwAAAGRycy9kb3ducmV2LnhtbESPzWrDMBCE74G+g9hAb4nsHOLiRjbBUKgPptSNyXWx&#10;1j/UWhlLTdy3rwqFHoeZ+YY55auZxI0WN1pWEO8jEMSt1SP3Ci4fL7snEM4ja5wsk4JvcpBnD5sT&#10;ptre+Z1ute9FgLBLUcHg/ZxK6dqBDLq9nYmD19nFoA9y6aVe8B7gZpKHKDpKgyOHhQFnKgZqP+sv&#10;o6A6VtUBy+balE1RuiTWb77TSj1u1/MzCE+r/w//tV+1giSG3y/hB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fH7sMAAADbAAAADwAAAAAAAAAAAAAAAACYAgAAZHJzL2Rv&#10;d25yZXYueG1sUEsFBgAAAAAEAAQA9QAAAIgDAAAAAA==&#10;" fillcolor="white [3201]" strokecolor="#f79646 [3209]" strokeweight="2pt">
                  <v:textbox>
                    <w:txbxContent>
                      <w:p w:rsidR="0051519A" w:rsidRDefault="0051519A" w:rsidP="0051519A">
                        <w:pPr>
                          <w:jc w:val="center"/>
                        </w:pPr>
                      </w:p>
                    </w:txbxContent>
                  </v:textbox>
                </v:rect>
                <v:shape id="72 Conector recto de flecha" o:spid="_x0000_s1034" type="#_x0000_t32" style="position:absolute;left:22733;top:7366;width:14478;height:533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vNIMcAAADbAAAADwAAAGRycy9kb3ducmV2LnhtbESPQWvCQBSE7wX/w/IKXopuqkUlukqp&#10;LQilgkYP3h7Z1yQ2+zbsbk3013cLhR6HmfmGWaw6U4sLOV9ZVvA4TEAQ51ZXXCg4ZG+DGQgfkDXW&#10;lknBlTyslr27Babatryjyz4UIkLYp6igDKFJpfR5SQb90DbE0fu0zmCI0hVSO2wj3NRylCQTabDi&#10;uFBiQy8l5V/7b6OAPl6P62l2Ox+226fxg524U9a+K9W/757nIAJ14T/8195oBdMR/H6JP0Au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G80gxwAAANsAAAAPAAAAAAAA&#10;AAAAAAAAAKECAABkcnMvZG93bnJldi54bWxQSwUGAAAAAAQABAD5AAAAlQMAAAAA&#10;" strokecolor="black [3040]">
                  <v:stroke endarrow="open"/>
                </v:shape>
                <v:rect id="73 Rectángulo" o:spid="_x0000_s1035" style="position:absolute;left:9271;top:1397;width:13462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n8AsMA&#10;AADbAAAADwAAAGRycy9kb3ducmV2LnhtbESPT4vCMBTE78J+h/AWvGmqgi5dUxFhwR6KqFv2+mhe&#10;/2DzUpqs1m9vBMHjMDO/YdabwbTiSr1rLCuYTSMQxIXVDVcKfs8/ky8QziNrbC2Tgjs52CQfozXG&#10;2t74SNeTr0SAsItRQe19F0vpipoMuqntiINX2t6gD7KvpO7xFuCmlfMoWkqDDYeFGjva1VRcTv9G&#10;QbbMsjmm+V+e5rvUrWb64Eut1Phz2H6D8DT4d/jV3msFqwU8v4Qf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n8AsMAAADbAAAADwAAAAAAAAAAAAAAAACYAgAAZHJzL2Rv&#10;d25yZXYueG1sUEsFBgAAAAAEAAQA9QAAAIgDAAAAAA==&#10;" fillcolor="white [3201]" strokecolor="#f79646 [3209]" strokeweight="2pt">
                  <v:textbox>
                    <w:txbxContent>
                      <w:p w:rsidR="0051519A" w:rsidRDefault="0051519A" w:rsidP="0051519A">
                        <w:pPr>
                          <w:jc w:val="center"/>
                        </w:pPr>
                      </w:p>
                    </w:txbxContent>
                  </v:textbox>
                </v:rect>
                <v:shape id="74 Conector recto de flecha" o:spid="_x0000_s1036" type="#_x0000_t32" style="position:absolute;left:9271;top:21463;width:10541;height:1181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7wz8cAAADbAAAADwAAAGRycy9kb3ducmV2LnhtbESPQWvCQBSE7wX/w/IKXopu2opKdJXS&#10;WhCkgkYP3h7Z1yQ2+zbsbk3013cLhR6HmfmGmS87U4sLOV9ZVvA4TEAQ51ZXXCg4ZO+DKQgfkDXW&#10;lknBlTwsF727Oabatryjyz4UIkLYp6igDKFJpfR5SQb90DbE0fu0zmCI0hVSO2wj3NTyKUnG0mDF&#10;caHEhl5Lyr/230YBfayOb5Psdj5st6PnBzt2p6zdKNW/715mIAJ14T/8115rBZMR/H6JP0Au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vvDPxwAAANsAAAAPAAAAAAAA&#10;AAAAAAAAAKECAABkcnMvZG93bnJldi54bWxQSwUGAAAAAAQABAD5AAAAlQMAAAAA&#10;" strokecolor="black [3040]">
                  <v:stroke endarrow="open"/>
                </v:shape>
                <v:rect id="75 Rectángulo" o:spid="_x0000_s1037" style="position:absolute;top:16891;width:1435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zB7cMA&#10;AADbAAAADwAAAGRycy9kb3ducmV2LnhtbESPT4vCMBTE78J+h/AWvGmqoC5dUxFhwR6KqFv2+mhe&#10;/2DzUpqs1m9vBMHjMDO/YdabwbTiSr1rLCuYTSMQxIXVDVcKfs8/ky8QziNrbC2Tgjs52CQfozXG&#10;2t74SNeTr0SAsItRQe19F0vpipoMuqntiINX2t6gD7KvpO7xFuCmlfMoWkqDDYeFGjva1VRcTv9G&#10;QbbMsjmm+V+e5rvUrWb64Eut1Phz2H6D8DT4d/jV3msFqwU8v4Qf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zB7cMAAADbAAAADwAAAAAAAAAAAAAAAACYAgAAZHJzL2Rv&#10;d25yZXYueG1sUEsFBgAAAAAEAAQA9QAAAIgDAAAAAA==&#10;" fillcolor="white [3201]" strokecolor="#f79646 [3209]" strokeweight="2pt">
                  <v:textbox>
                    <w:txbxContent>
                      <w:p w:rsidR="0051519A" w:rsidRDefault="0051519A" w:rsidP="0051519A">
                        <w:pPr>
                          <w:jc w:val="center"/>
                        </w:pPr>
                      </w:p>
                    </w:txbxContent>
                  </v:textbox>
                </v:rect>
                <v:shape id="76 Conector recto de flecha" o:spid="_x0000_s1038" type="#_x0000_t32" style="position:absolute;left:19939;top:34290;width:2921;height:1193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IpG8YAAADbAAAADwAAAGRycy9kb3ducmV2LnhtbESP3WrCQBSE7wt9h+UIvWs2/mBK6iqi&#10;FC0KpbYUvDtkT7Oh2bMxu2r69q4geDnMzDfMZNbZWpyo9ZVjBf0kBUFcOF1xqeD76+35BYQPyBpr&#10;x6TgnzzMpo8PE8y1O/MnnXahFBHCPkcFJoQml9IXhiz6xDXE0ft1rcUQZVtK3eI5wm0tB2k6lhYr&#10;jgsGG1oYKv52R6tg+f4zyg7d4WO42pttQcNsP5hvlHrqdfNXEIG6cA/f2mutIBvD9Uv8AXJ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CKRvGAAAA2wAAAA8AAAAAAAAA&#10;AAAAAAAAoQIAAGRycy9kb3ducmV2LnhtbFBLBQYAAAAABAAEAPkAAACUAwAAAAA=&#10;" strokecolor="black [3040]">
                  <v:stroke endarrow="open"/>
                </v:shape>
                <v:rect id="77 Rectángulo" o:spid="_x0000_s1039" style="position:absolute;left:10541;top:46863;width:16522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L6AcIA&#10;AADbAAAADwAAAGRycy9kb3ducmV2LnhtbESPQYvCMBSE78L+h/CEvWlaD1a6xiLCgj0UUbfs9dE8&#10;27LNS2midv+9EQSPw8x8w6yz0XTiRoNrLSuI5xEI4srqlmsFP+fv2QqE88gaO8uk4J8cZJuPyRpT&#10;be98pNvJ1yJA2KWooPG+T6V0VUMG3dz2xMG72MGgD3KopR7wHuCmk4soWkqDLYeFBnvaNVT9na5G&#10;QbEsigXm5W+Zl7vcJbE++ItW6nM6br9AeBr9O/xq77WCJIHnl/A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IvoBwgAAANsAAAAPAAAAAAAAAAAAAAAAAJgCAABkcnMvZG93&#10;bnJldi54bWxQSwUGAAAAAAQABAD1AAAAhwMAAAAA&#10;" fillcolor="white [3201]" strokecolor="#f79646 [3209]" strokeweight="2pt">
                  <v:textbox>
                    <w:txbxContent>
                      <w:p w:rsidR="0051519A" w:rsidRDefault="0051519A" w:rsidP="0051519A">
                        <w:pPr>
                          <w:jc w:val="center"/>
                        </w:pPr>
                      </w:p>
                    </w:txbxContent>
                  </v:textbox>
                </v:rect>
                <v:shape id="78 Conector recto de flecha" o:spid="_x0000_s1040" type="#_x0000_t32" style="position:absolute;left:31750;top:33274;width:2286;height:114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2ZFL0AAADbAAAADwAAAGRycy9kb3ducmV2LnhtbERPuwrCMBTdBf8hXMFNUx18VKOIUHDQ&#10;wReul+baFpub2sRa/94MguPhvJfr1pSiodoVlhWMhhEI4tTqgjMFl3MymIFwHlljaZkUfMjBetXt&#10;LDHW9s1Hak4+EyGEXYwKcu+rWEqX5mTQDW1FHLi7rQ36AOtM6hrfIdyUchxFE2mw4NCQY0XbnNLH&#10;6WUURG6SPLfnx6G5ZP64v8lk95lfler32s0ChKfW/8U/904rmIax4Uv4AXL1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7dmRS9AAAA2wAAAA8AAAAAAAAAAAAAAAAAoQIA&#10;AGRycy9kb3ducmV2LnhtbFBLBQYAAAAABAAEAPkAAACLAwAAAAA=&#10;" strokecolor="black [3040]">
                  <v:stroke endarrow="open"/>
                </v:shape>
                <v:rect id="79 Rectángulo" o:spid="_x0000_s1041" style="position:absolute;left:30353;top:45847;width:15887;height:5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HL6MIA&#10;AADbAAAADwAAAGRycy9kb3ducmV2LnhtbESPzarCMBSE9xd8h3AEd9dUF/5Uo4gg2EWRqxa3h+bY&#10;FpuT0kStb2+ECy6HmfmGWa47U4sHta6yrGA0jEAQ51ZXXCg4n3a/MxDOI2usLZOCFzlYr3o/S4y1&#10;ffIfPY6+EAHCLkYFpfdNLKXLSzLohrYhDt7VtgZ9kG0hdYvPADe1HEfRRBqsOCyU2NC2pPx2vBsF&#10;6SRNx5hklyzJtombjvTBX7VSg363WYDw1Plv+L+91wqmc/h8CT9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8cvowgAAANsAAAAPAAAAAAAAAAAAAAAAAJgCAABkcnMvZG93&#10;bnJldi54bWxQSwUGAAAAAAQABAD1AAAAhwMAAAAA&#10;" fillcolor="white [3201]" strokecolor="#f79646 [3209]" strokeweight="2pt">
                  <v:textbox>
                    <w:txbxContent>
                      <w:p w:rsidR="0051519A" w:rsidRDefault="0051519A" w:rsidP="0051519A">
                        <w:pPr>
                          <w:jc w:val="center"/>
                        </w:pPr>
                      </w:p>
                    </w:txbxContent>
                  </v:textbox>
                </v:rect>
                <v:shape id="80 Conector recto de flecha" o:spid="_x0000_s1042" type="#_x0000_t32" style="position:absolute;left:34036;top:36449;width:19939;height:82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7lNb0AAADbAAAADwAAAGRycy9kb3ducmV2LnhtbERPuwrCMBTdBf8hXMHNpjqIVqOIUHDQ&#10;wReul+baFpub2sRa/94MguPhvJfrzlSipcaVlhWMoxgEcWZ1ybmCyzkdzUA4j6yxskwKPuRgver3&#10;lpho++YjtSefixDCLkEFhfd1IqXLCjLoIlsTB+5uG4M+wCaXusF3CDeVnMTxVBosOTQUWNO2oOxx&#10;ehkFsZumz+35cWgvuT/ubzLdfeZXpYaDbrMA4anzf/HPvdMKZmF9+BJ+gFx9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V+5TW9AAAA2wAAAA8AAAAAAAAAAAAAAAAAoQIA&#10;AGRycy9kb3ducmV2LnhtbFBLBQYAAAAABAAEAPkAAACLAwAAAAA=&#10;" strokecolor="black [3040]">
                  <v:stroke endarrow="open"/>
                </v:shape>
                <v:rect id="81 Rectángulo" o:spid="_x0000_s1043" style="position:absolute;left:53086;top:45847;width:12941;height:52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K3ycMA&#10;AADbAAAADwAAAGRycy9kb3ducmV2LnhtbESPT4vCMBTE78J+h/CEvWlaDypdY5HCgj2UxT/F66N5&#10;tmWbl9JE7X77jSB4HGbmN8wmHU0n7jS41rKCeB6BIK6sbrlWcD59z9YgnEfW2FkmBX/kIN1+TDaY&#10;aPvgA92PvhYBwi5BBY33fSKlqxoy6Oa2Jw7e1Q4GfZBDLfWAjwA3nVxE0VIabDksNNhT1lD1e7wZ&#10;BcWyKBaYl5cyL7PcrWL9469aqc/puPsC4Wn07/CrvdcK1jE8v4Qf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K3ycMAAADbAAAADwAAAAAAAAAAAAAAAACYAgAAZHJzL2Rv&#10;d25yZXYueG1sUEsFBgAAAAAEAAQA9QAAAIgDAAAAAA==&#10;" fillcolor="white [3201]" strokecolor="#f79646 [3209]" strokeweight="2pt">
                  <v:textbox>
                    <w:txbxContent>
                      <w:p w:rsidR="0051519A" w:rsidRDefault="0051519A" w:rsidP="0051519A">
                        <w:pPr>
                          <w:jc w:val="center"/>
                        </w:pPr>
                      </w:p>
                    </w:txbxContent>
                  </v:textbox>
                </v:rect>
                <v:shape id="82 Conector recto de flecha" o:spid="_x0000_s1044" type="#_x0000_t32" style="position:absolute;left:53975;top:28448;width:5334;height:11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xfP8UAAADbAAAADwAAAGRycy9kb3ducmV2LnhtbESPQWsCMRSE74X+h/AK3mq2q6isRpGK&#10;qFQoVRG8PTavm6Wbl3UTdfvvm4LgcZiZb5jJrLWVuFLjS8cK3roJCOLc6ZILBYf98nUEwgdkjZVj&#10;UvBLHmbT56cJZtrd+Iuuu1CICGGfoQITQp1J6XNDFn3X1cTR+3aNxRBlU0jd4C3CbSXTJBlIiyXH&#10;BYM1vRvKf3YXq2CxOfaH5/b82VudzDan3vCUzj+U6ry08zGIQG14hO/ttVYwSuH/S/wBcv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xfP8UAAADbAAAADwAAAAAAAAAA&#10;AAAAAAChAgAAZHJzL2Rvd25yZXYueG1sUEsFBgAAAAAEAAQA+QAAAJMDAAAAAA==&#10;" strokecolor="black [3040]">
                  <v:stroke endarrow="open"/>
                </v:shape>
                <v:rect id="83 Rectángulo" o:spid="_x0000_s1045" style="position:absolute;left:60579;top:27432;width:8128;height:9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MJcMA&#10;AADbAAAADwAAAGRycy9kb3ducmV2LnhtbESPT2vCQBTE7wW/w/IEb3WjQioxq4ggNIdQqgavj+zL&#10;H8y+DdmtSb99t1DocZiZ3zDpYTKdeNLgWssKVssIBHFpdcu1gtv1/LoF4Tyyxs4yKfgmB4f97CXF&#10;RNuRP+l58bUIEHYJKmi87xMpXdmQQbe0PXHwKjsY9EEOtdQDjgFuOrmOolgabDksNNjTqaHycfky&#10;CvI4z9eYFfciK06Ze1vpD19ppRbz6bgD4Wny/+G/9rtWsN3A75fw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yMJcMAAADbAAAADwAAAAAAAAAAAAAAAACYAgAAZHJzL2Rv&#10;d25yZXYueG1sUEsFBgAAAAAEAAQA9QAAAIgDAAAAAA==&#10;" fillcolor="white [3201]" strokecolor="#f79646 [3209]" strokeweight="2pt">
                  <v:textbox>
                    <w:txbxContent>
                      <w:p w:rsidR="0051519A" w:rsidRDefault="0051519A" w:rsidP="0051519A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51519A" w:rsidRPr="00A22080" w:rsidRDefault="0051519A" w:rsidP="0051519A">
      <w:pPr>
        <w:rPr>
          <w:b/>
          <w:sz w:val="24"/>
          <w:szCs w:val="24"/>
        </w:rPr>
      </w:pPr>
    </w:p>
    <w:p w:rsidR="0051519A" w:rsidRPr="00A22080" w:rsidRDefault="0051519A" w:rsidP="0051519A">
      <w:pPr>
        <w:rPr>
          <w:b/>
          <w:sz w:val="24"/>
          <w:szCs w:val="24"/>
        </w:rPr>
      </w:pPr>
    </w:p>
    <w:p w:rsidR="0051519A" w:rsidRPr="00A22080" w:rsidRDefault="0051519A" w:rsidP="0051519A">
      <w:pPr>
        <w:rPr>
          <w:b/>
          <w:sz w:val="24"/>
          <w:szCs w:val="24"/>
        </w:rPr>
      </w:pPr>
    </w:p>
    <w:p w:rsidR="0051519A" w:rsidRPr="00A22080" w:rsidRDefault="0051519A" w:rsidP="0051519A">
      <w:pPr>
        <w:rPr>
          <w:b/>
          <w:sz w:val="24"/>
          <w:szCs w:val="24"/>
        </w:rPr>
      </w:pPr>
    </w:p>
    <w:p w:rsidR="0051519A" w:rsidRPr="00A22080" w:rsidRDefault="0051519A" w:rsidP="0051519A">
      <w:pPr>
        <w:jc w:val="center"/>
        <w:rPr>
          <w:b/>
          <w:sz w:val="24"/>
          <w:szCs w:val="24"/>
        </w:rPr>
      </w:pPr>
      <w:r w:rsidRPr="00A22080">
        <w:rPr>
          <w:noProof/>
          <w:lang w:bidi="ar-SA"/>
        </w:rPr>
        <w:drawing>
          <wp:inline distT="0" distB="0" distL="0" distR="0" wp14:anchorId="00C06740" wp14:editId="7045B01B">
            <wp:extent cx="4288790" cy="3091815"/>
            <wp:effectExtent l="0" t="0" r="0" b="0"/>
            <wp:docPr id="85" name="Imagen 85" descr="Bicicleta azul. Dibujo a mano de una bicicleta de niño azu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cicleta azul. Dibujo a mano de una bicicleta de niño azul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790" cy="309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19A" w:rsidRPr="00A22080" w:rsidRDefault="0051519A" w:rsidP="0051519A">
      <w:pPr>
        <w:rPr>
          <w:b/>
          <w:noProof/>
          <w:sz w:val="24"/>
          <w:szCs w:val="24"/>
        </w:rPr>
      </w:pPr>
    </w:p>
    <w:p w:rsidR="0051519A" w:rsidRPr="00A22080" w:rsidRDefault="0051519A" w:rsidP="0051519A">
      <w:pPr>
        <w:rPr>
          <w:b/>
          <w:noProof/>
          <w:sz w:val="24"/>
          <w:szCs w:val="24"/>
        </w:rPr>
      </w:pPr>
    </w:p>
    <w:p w:rsidR="0051519A" w:rsidRPr="00A22080" w:rsidRDefault="0051519A" w:rsidP="0051519A">
      <w:pPr>
        <w:rPr>
          <w:b/>
          <w:noProof/>
          <w:sz w:val="24"/>
          <w:szCs w:val="24"/>
        </w:rPr>
      </w:pPr>
    </w:p>
    <w:p w:rsidR="0051519A" w:rsidRPr="00A22080" w:rsidRDefault="0051519A" w:rsidP="0051519A">
      <w:pPr>
        <w:rPr>
          <w:b/>
          <w:noProof/>
          <w:sz w:val="24"/>
          <w:szCs w:val="24"/>
        </w:rPr>
      </w:pPr>
    </w:p>
    <w:p w:rsidR="0051519A" w:rsidRPr="00A22080" w:rsidRDefault="0051519A" w:rsidP="0051519A">
      <w:pPr>
        <w:rPr>
          <w:b/>
          <w:noProof/>
          <w:sz w:val="24"/>
          <w:szCs w:val="24"/>
        </w:rPr>
      </w:pPr>
    </w:p>
    <w:p w:rsidR="0051519A" w:rsidRPr="00A22080" w:rsidRDefault="0051519A" w:rsidP="0051519A">
      <w:pPr>
        <w:rPr>
          <w:b/>
          <w:noProof/>
          <w:sz w:val="24"/>
          <w:szCs w:val="24"/>
        </w:rPr>
      </w:pPr>
    </w:p>
    <w:p w:rsidR="0051519A" w:rsidRPr="00A22080" w:rsidRDefault="0051519A" w:rsidP="0051519A">
      <w:pPr>
        <w:rPr>
          <w:b/>
          <w:noProof/>
          <w:sz w:val="24"/>
          <w:szCs w:val="24"/>
        </w:rPr>
      </w:pPr>
    </w:p>
    <w:p w:rsidR="0051519A" w:rsidRPr="00A22080" w:rsidRDefault="0051519A" w:rsidP="0051519A">
      <w:pPr>
        <w:rPr>
          <w:b/>
          <w:noProof/>
          <w:sz w:val="24"/>
          <w:szCs w:val="24"/>
        </w:rPr>
      </w:pPr>
    </w:p>
    <w:p w:rsidR="0051519A" w:rsidRPr="00A22080" w:rsidRDefault="0051519A" w:rsidP="0051519A">
      <w:pPr>
        <w:rPr>
          <w:b/>
          <w:noProof/>
          <w:sz w:val="24"/>
          <w:szCs w:val="24"/>
        </w:rPr>
      </w:pPr>
    </w:p>
    <w:p w:rsidR="0051519A" w:rsidRPr="00A22080" w:rsidRDefault="0051519A" w:rsidP="0051519A">
      <w:pPr>
        <w:rPr>
          <w:b/>
          <w:sz w:val="24"/>
          <w:szCs w:val="24"/>
        </w:rPr>
      </w:pPr>
    </w:p>
    <w:p w:rsidR="0051519A" w:rsidRPr="00A22080" w:rsidRDefault="0051519A" w:rsidP="0051519A">
      <w:pPr>
        <w:pStyle w:val="Prrafodelista"/>
        <w:numPr>
          <w:ilvl w:val="0"/>
          <w:numId w:val="5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22080">
        <w:rPr>
          <w:rFonts w:ascii="Arial" w:hAnsi="Arial" w:cs="Arial"/>
          <w:b/>
          <w:sz w:val="28"/>
          <w:szCs w:val="28"/>
        </w:rPr>
        <w:t>Marcar con X la opción correcta</w:t>
      </w:r>
    </w:p>
    <w:p w:rsidR="0051519A" w:rsidRPr="00A22080" w:rsidRDefault="0051519A" w:rsidP="0051519A">
      <w:pPr>
        <w:pStyle w:val="Prrafodelista"/>
        <w:spacing w:line="240" w:lineRule="auto"/>
        <w:rPr>
          <w:rFonts w:ascii="Arial" w:hAnsi="Arial" w:cs="Arial"/>
          <w:b/>
          <w:sz w:val="24"/>
          <w:szCs w:val="24"/>
        </w:rPr>
      </w:pPr>
      <w:r w:rsidRPr="00A22080">
        <w:rPr>
          <w:rFonts w:ascii="Arial" w:hAnsi="Arial" w:cs="Arial"/>
          <w:b/>
          <w:sz w:val="24"/>
          <w:szCs w:val="24"/>
        </w:rPr>
        <w:t xml:space="preserve"> </w:t>
      </w:r>
    </w:p>
    <w:p w:rsidR="0051519A" w:rsidRPr="00A22080" w:rsidRDefault="0051519A" w:rsidP="0051519A">
      <w:pPr>
        <w:pStyle w:val="Prrafodelista"/>
        <w:spacing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720" w:type="dxa"/>
        <w:tblBorders>
          <w:top w:val="double" w:sz="12" w:space="0" w:color="0F243E" w:themeColor="text2" w:themeShade="80"/>
          <w:left w:val="double" w:sz="12" w:space="0" w:color="0F243E" w:themeColor="text2" w:themeShade="80"/>
          <w:bottom w:val="double" w:sz="12" w:space="0" w:color="0F243E" w:themeColor="text2" w:themeShade="80"/>
          <w:right w:val="double" w:sz="12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1777"/>
        <w:gridCol w:w="1040"/>
        <w:gridCol w:w="1351"/>
        <w:gridCol w:w="1306"/>
        <w:gridCol w:w="1830"/>
        <w:gridCol w:w="1262"/>
      </w:tblGrid>
      <w:tr w:rsidR="0051519A" w:rsidRPr="00A22080" w:rsidTr="00B40EDC">
        <w:trPr>
          <w:trHeight w:val="775"/>
        </w:trPr>
        <w:tc>
          <w:tcPr>
            <w:tcW w:w="1776" w:type="dxa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A22080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Limite </w:t>
            </w:r>
          </w:p>
        </w:tc>
        <w:tc>
          <w:tcPr>
            <w:tcW w:w="1450" w:type="dxa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A22080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Elemento </w:t>
            </w:r>
          </w:p>
        </w:tc>
        <w:tc>
          <w:tcPr>
            <w:tcW w:w="1421" w:type="dxa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A22080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Deposito </w:t>
            </w:r>
          </w:p>
        </w:tc>
        <w:tc>
          <w:tcPr>
            <w:tcW w:w="1830" w:type="dxa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A22080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Redes de comunicación </w:t>
            </w:r>
          </w:p>
        </w:tc>
        <w:tc>
          <w:tcPr>
            <w:tcW w:w="1393" w:type="dxa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A22080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Válvulas </w:t>
            </w:r>
          </w:p>
        </w:tc>
      </w:tr>
      <w:tr w:rsidR="0051519A" w:rsidRPr="00A22080" w:rsidTr="00B40EDC">
        <w:trPr>
          <w:trHeight w:val="387"/>
        </w:trPr>
        <w:tc>
          <w:tcPr>
            <w:tcW w:w="1776" w:type="dxa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22080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Interruptor </w:t>
            </w:r>
          </w:p>
        </w:tc>
        <w:tc>
          <w:tcPr>
            <w:tcW w:w="1252" w:type="dxa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519A" w:rsidRPr="00A22080" w:rsidTr="00B40EDC">
        <w:trPr>
          <w:trHeight w:val="387"/>
        </w:trPr>
        <w:tc>
          <w:tcPr>
            <w:tcW w:w="1776" w:type="dxa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22080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Cable </w:t>
            </w:r>
          </w:p>
        </w:tc>
        <w:tc>
          <w:tcPr>
            <w:tcW w:w="1252" w:type="dxa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519A" w:rsidRPr="00A22080" w:rsidTr="00B40EDC">
        <w:trPr>
          <w:trHeight w:val="363"/>
        </w:trPr>
        <w:tc>
          <w:tcPr>
            <w:tcW w:w="1776" w:type="dxa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22080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Computadora </w:t>
            </w:r>
          </w:p>
        </w:tc>
        <w:tc>
          <w:tcPr>
            <w:tcW w:w="1252" w:type="dxa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519A" w:rsidRPr="00A22080" w:rsidTr="00B40EDC">
        <w:trPr>
          <w:trHeight w:val="775"/>
        </w:trPr>
        <w:tc>
          <w:tcPr>
            <w:tcW w:w="1776" w:type="dxa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22080">
              <w:rPr>
                <w:rFonts w:ascii="Arial" w:hAnsi="Arial" w:cs="Arial"/>
                <w:b/>
                <w:color w:val="00B050"/>
                <w:sz w:val="24"/>
                <w:szCs w:val="24"/>
              </w:rPr>
              <w:t>Funda de celular</w:t>
            </w:r>
          </w:p>
        </w:tc>
        <w:tc>
          <w:tcPr>
            <w:tcW w:w="1252" w:type="dxa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519A" w:rsidRPr="00A22080" w:rsidTr="00B40EDC">
        <w:trPr>
          <w:trHeight w:val="387"/>
        </w:trPr>
        <w:tc>
          <w:tcPr>
            <w:tcW w:w="1776" w:type="dxa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22080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Pendrive </w:t>
            </w:r>
          </w:p>
        </w:tc>
        <w:tc>
          <w:tcPr>
            <w:tcW w:w="1252" w:type="dxa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519A" w:rsidRPr="00A22080" w:rsidTr="00B40EDC">
        <w:trPr>
          <w:trHeight w:val="387"/>
        </w:trPr>
        <w:tc>
          <w:tcPr>
            <w:tcW w:w="1776" w:type="dxa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A22080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Tanque </w:t>
            </w:r>
          </w:p>
        </w:tc>
        <w:tc>
          <w:tcPr>
            <w:tcW w:w="1252" w:type="dxa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51519A" w:rsidRPr="00A22080" w:rsidRDefault="0051519A" w:rsidP="00B40EDC">
            <w:pPr>
              <w:pStyle w:val="Prrafodelista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03EDC" w:rsidRDefault="00803EDC"/>
    <w:sectPr w:rsidR="00803EDC" w:rsidSect="006258A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61DF"/>
    <w:multiLevelType w:val="hybridMultilevel"/>
    <w:tmpl w:val="DE1463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C05E1"/>
    <w:multiLevelType w:val="hybridMultilevel"/>
    <w:tmpl w:val="057CAD2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C40FD"/>
    <w:multiLevelType w:val="hybridMultilevel"/>
    <w:tmpl w:val="F62203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97359"/>
    <w:multiLevelType w:val="hybridMultilevel"/>
    <w:tmpl w:val="0206E582"/>
    <w:lvl w:ilvl="0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C0F4990"/>
    <w:multiLevelType w:val="hybridMultilevel"/>
    <w:tmpl w:val="FFC6EA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C635B"/>
    <w:multiLevelType w:val="hybridMultilevel"/>
    <w:tmpl w:val="98CEB8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9A"/>
    <w:rsid w:val="0004057A"/>
    <w:rsid w:val="0051519A"/>
    <w:rsid w:val="006258A3"/>
    <w:rsid w:val="00803EDC"/>
    <w:rsid w:val="00A2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519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paragraph" w:styleId="Ttulo5">
    <w:name w:val="heading 5"/>
    <w:basedOn w:val="Normal"/>
    <w:link w:val="Ttulo5Car"/>
    <w:uiPriority w:val="1"/>
    <w:qFormat/>
    <w:rsid w:val="0051519A"/>
    <w:pPr>
      <w:ind w:left="820" w:hanging="361"/>
      <w:outlineLvl w:val="4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1"/>
    <w:rsid w:val="0051519A"/>
    <w:rPr>
      <w:rFonts w:ascii="Arial" w:eastAsia="Arial" w:hAnsi="Arial" w:cs="Arial"/>
      <w:b/>
      <w:bCs/>
      <w:sz w:val="24"/>
      <w:szCs w:val="24"/>
      <w:lang w:eastAsia="es-ES" w:bidi="es-ES"/>
    </w:rPr>
  </w:style>
  <w:style w:type="paragraph" w:styleId="Prrafodelista">
    <w:name w:val="List Paragraph"/>
    <w:basedOn w:val="Normal"/>
    <w:uiPriority w:val="34"/>
    <w:qFormat/>
    <w:rsid w:val="0051519A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s-AR" w:eastAsia="en-US" w:bidi="ar-SA"/>
    </w:rPr>
  </w:style>
  <w:style w:type="table" w:styleId="Tablaconcuadrcula">
    <w:name w:val="Table Grid"/>
    <w:basedOn w:val="Tablanormal"/>
    <w:uiPriority w:val="59"/>
    <w:rsid w:val="00515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51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19A"/>
    <w:rPr>
      <w:rFonts w:ascii="Tahoma" w:eastAsia="Arial" w:hAnsi="Tahoma" w:cs="Tahoma"/>
      <w:sz w:val="16"/>
      <w:szCs w:val="16"/>
      <w:lang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519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paragraph" w:styleId="Ttulo5">
    <w:name w:val="heading 5"/>
    <w:basedOn w:val="Normal"/>
    <w:link w:val="Ttulo5Car"/>
    <w:uiPriority w:val="1"/>
    <w:qFormat/>
    <w:rsid w:val="0051519A"/>
    <w:pPr>
      <w:ind w:left="820" w:hanging="361"/>
      <w:outlineLvl w:val="4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1"/>
    <w:rsid w:val="0051519A"/>
    <w:rPr>
      <w:rFonts w:ascii="Arial" w:eastAsia="Arial" w:hAnsi="Arial" w:cs="Arial"/>
      <w:b/>
      <w:bCs/>
      <w:sz w:val="24"/>
      <w:szCs w:val="24"/>
      <w:lang w:eastAsia="es-ES" w:bidi="es-ES"/>
    </w:rPr>
  </w:style>
  <w:style w:type="paragraph" w:styleId="Prrafodelista">
    <w:name w:val="List Paragraph"/>
    <w:basedOn w:val="Normal"/>
    <w:uiPriority w:val="34"/>
    <w:qFormat/>
    <w:rsid w:val="0051519A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s-AR" w:eastAsia="en-US" w:bidi="ar-SA"/>
    </w:rPr>
  </w:style>
  <w:style w:type="table" w:styleId="Tablaconcuadrcula">
    <w:name w:val="Table Grid"/>
    <w:basedOn w:val="Tablanormal"/>
    <w:uiPriority w:val="59"/>
    <w:rsid w:val="00515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51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19A"/>
    <w:rPr>
      <w:rFonts w:ascii="Tahoma" w:eastAsia="Arial" w:hAnsi="Tahoma" w:cs="Tahoma"/>
      <w:sz w:val="16"/>
      <w:szCs w:val="16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2021-04-12T18:59:00Z</dcterms:created>
  <dcterms:modified xsi:type="dcterms:W3CDTF">2021-04-12T19:56:00Z</dcterms:modified>
</cp:coreProperties>
</file>