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281" w14:textId="25F15BB4" w:rsidR="00D34DF4" w:rsidRPr="00D34DF4" w:rsidRDefault="00D34DF4" w:rsidP="00D34DF4">
      <w:pPr>
        <w:rPr>
          <w:rFonts w:ascii="Avenir Next LT Pro" w:eastAsia="Calibri" w:hAnsi="Avenir Next LT Pro" w:cs="Times New Roman"/>
          <w:b/>
          <w:lang w:val="fr-FR"/>
        </w:rPr>
      </w:pPr>
      <w:r w:rsidRPr="00D34DF4">
        <w:rPr>
          <w:rFonts w:ascii="Avenir Next LT Pro" w:hAnsi="Avenir Next LT Pro" w:cstheme="minorHAnsi"/>
          <w:b/>
          <w:bCs/>
          <w:color w:val="FF0000"/>
          <w:lang w:val="fr-FR"/>
        </w:rPr>
        <w:t>T.P. NRO. 1</w:t>
      </w:r>
      <w:r w:rsidRPr="00D34DF4">
        <w:rPr>
          <w:rFonts w:ascii="Avenir Next LT Pro" w:hAnsi="Avenir Next LT Pro" w:cstheme="minorHAnsi"/>
          <w:b/>
          <w:bCs/>
          <w:color w:val="FF0000"/>
          <w:lang w:val="fr-FR"/>
        </w:rPr>
        <w:t>2</w:t>
      </w:r>
      <w:r w:rsidRPr="00D34DF4">
        <w:rPr>
          <w:rFonts w:ascii="Avenir Next LT Pro" w:hAnsi="Avenir Next LT Pro" w:cstheme="minorHAnsi"/>
          <w:b/>
          <w:bCs/>
          <w:color w:val="FF0000"/>
          <w:lang w:val="fr-FR"/>
        </w:rPr>
        <w:t xml:space="preserve"> : </w:t>
      </w:r>
      <w:r w:rsidRPr="00D34DF4">
        <w:rPr>
          <w:rFonts w:ascii="Avenir Next LT Pro" w:hAnsi="Avenir Next LT Pro" w:cs="Times New Roman"/>
          <w:b/>
          <w:bCs/>
          <w:sz w:val="24"/>
          <w:szCs w:val="24"/>
          <w:lang w:val="fr-FR"/>
        </w:rPr>
        <w:t xml:space="preserve"> </w:t>
      </w:r>
      <w:r w:rsidRPr="00D34DF4">
        <w:rPr>
          <w:rFonts w:ascii="Avenir Next LT Pro" w:eastAsia="Calibri" w:hAnsi="Avenir Next LT Pro" w:cs="Times New Roman"/>
          <w:b/>
          <w:lang w:val="fr-FR"/>
        </w:rPr>
        <w:t>LE FUTUR SIMPLE AVEC LE FUTUR PROCHE – pratique écrite et orale</w:t>
      </w:r>
    </w:p>
    <w:p w14:paraId="54F69BD0" w14:textId="74659D95" w:rsidR="00D34DF4" w:rsidRPr="00D34DF4" w:rsidRDefault="00D34DF4" w:rsidP="00D34DF4">
      <w:pPr>
        <w:rPr>
          <w:rFonts w:ascii="Avenir Next LT Pro" w:eastAsia="Calibri" w:hAnsi="Avenir Next LT Pro" w:cs="Calibri"/>
          <w:b/>
          <w:bCs/>
          <w:sz w:val="24"/>
          <w:szCs w:val="24"/>
        </w:rPr>
      </w:pPr>
      <w:r w:rsidRPr="00D34DF4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CURSO: </w:t>
      </w:r>
      <w:r w:rsidRPr="00D34DF4">
        <w:rPr>
          <w:rFonts w:ascii="Avenir Next LT Pro" w:eastAsia="Calibri" w:hAnsi="Avenir Next LT Pro" w:cs="Calibri"/>
          <w:b/>
          <w:bCs/>
          <w:sz w:val="24"/>
          <w:szCs w:val="24"/>
        </w:rPr>
        <w:t>4TO</w:t>
      </w:r>
      <w:r w:rsidRPr="00D34DF4">
        <w:rPr>
          <w:rFonts w:ascii="Avenir Next LT Pro" w:eastAsia="Calibri" w:hAnsi="Avenir Next LT Pro" w:cs="Calibri"/>
          <w:b/>
          <w:bCs/>
          <w:sz w:val="24"/>
          <w:szCs w:val="24"/>
        </w:rPr>
        <w:t xml:space="preserve"> AÑO                                   TURNO: MAÑANA Y TARDE</w:t>
      </w:r>
    </w:p>
    <w:p w14:paraId="10531EC6" w14:textId="0955693A" w:rsidR="00D34DF4" w:rsidRPr="00D34DF4" w:rsidRDefault="00D34DF4" w:rsidP="00D34DF4">
      <w:pPr>
        <w:jc w:val="center"/>
        <w:rPr>
          <w:rFonts w:ascii="Avenir Next LT Pro" w:eastAsia="Calibri" w:hAnsi="Avenir Next LT Pro" w:cstheme="minorHAnsi"/>
          <w:color w:val="FF0000"/>
          <w:sz w:val="24"/>
          <w:szCs w:val="24"/>
          <w:u w:val="single"/>
          <w:lang w:val="fr-FR"/>
        </w:rPr>
      </w:pPr>
      <w:r w:rsidRPr="00D34DF4">
        <w:rPr>
          <w:rFonts w:ascii="Avenir Next LT Pro" w:eastAsia="Calibri" w:hAnsi="Avenir Next LT Pro" w:cs="Times New Roman"/>
          <w:b/>
          <w:lang w:val="fr-FR"/>
        </w:rPr>
        <w:t>LE FUTUR SIMPLE AVEC LE FUTUR PROCHE</w:t>
      </w:r>
    </w:p>
    <w:p w14:paraId="52792174" w14:textId="77777777" w:rsidR="00D34DF4" w:rsidRDefault="00D34DF4" w:rsidP="00D34DF4">
      <w:pPr>
        <w:rPr>
          <w:rFonts w:ascii="Cambria" w:eastAsia="Calibri" w:hAnsi="Cambria" w:cs="Times New Roman"/>
          <w:bCs/>
          <w:lang w:val="fr-FR"/>
        </w:rPr>
      </w:pPr>
    </w:p>
    <w:p w14:paraId="2B71CDFA" w14:textId="4B2B2D64" w:rsidR="00D34DF4" w:rsidRPr="0072078E" w:rsidRDefault="00D34DF4" w:rsidP="00D34DF4">
      <w:pPr>
        <w:rPr>
          <w:rFonts w:ascii="Cambria" w:eastAsia="Calibri" w:hAnsi="Cambria" w:cs="Times New Roman"/>
          <w:bCs/>
          <w:lang w:val="fr-FR"/>
        </w:rPr>
      </w:pPr>
      <w:r>
        <w:rPr>
          <w:rFonts w:ascii="Cambria" w:eastAsia="Calibri" w:hAnsi="Cambria" w:cs="Times New Roman"/>
          <w:bCs/>
          <w:lang w:val="fr-FR"/>
        </w:rPr>
        <w:t>D’abord, complétez le texte avec le Futur Simple, après pratique sa lecture avec la prononciation correcte.</w:t>
      </w:r>
    </w:p>
    <w:p w14:paraId="47F7CC35" w14:textId="1045D785" w:rsidR="00D34DF4" w:rsidRPr="0072078E" w:rsidRDefault="00D34DF4" w:rsidP="00D34DF4">
      <w:pPr>
        <w:rPr>
          <w:lang w:val="fr-FR"/>
        </w:rPr>
      </w:pPr>
      <w:r w:rsidRPr="0072078E">
        <w:rPr>
          <w:rFonts w:ascii="Helvetica" w:hAnsi="Helvetica"/>
          <w:color w:val="4F5362"/>
          <w:lang w:val="fr-FR"/>
        </w:rPr>
        <w:t>C’est l’été et les vacances </w:t>
      </w:r>
      <w:r>
        <w:object w:dxaOrig="1440" w:dyaOrig="1440" w14:anchorId="7C9AF7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49.5pt;height:18pt" o:ole="">
            <v:imagedata r:id="rId7" o:title=""/>
          </v:shape>
          <w:control r:id="rId8" w:name="DefaultOcxName17" w:shapeid="_x0000_i1057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(arriver)</w:t>
      </w:r>
      <w:r w:rsidRPr="0072078E">
        <w:rPr>
          <w:rFonts w:ascii="Helvetica" w:hAnsi="Helvetica"/>
          <w:color w:val="4F5362"/>
          <w:lang w:val="fr-FR"/>
        </w:rPr>
        <w:t> bientôt. Cette année, M. Dubois et sa famille </w:t>
      </w:r>
      <w:r>
        <w:object w:dxaOrig="1440" w:dyaOrig="1440" w14:anchorId="6009732E">
          <v:shape id="_x0000_i1056" type="#_x0000_t75" style="width:49.5pt;height:18pt" o:ole="">
            <v:imagedata r:id="rId7" o:title=""/>
          </v:shape>
          <w:control r:id="rId9" w:name="DefaultOcxName16" w:shapeid="_x0000_i1056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(passer)</w:t>
      </w:r>
      <w:r w:rsidRPr="0072078E">
        <w:rPr>
          <w:rFonts w:ascii="Helvetica" w:hAnsi="Helvetica"/>
          <w:color w:val="4F5362"/>
          <w:lang w:val="fr-FR"/>
        </w:rPr>
        <w:t> les vacances au bord de la mer. Sur le chemin, la famille </w:t>
      </w:r>
      <w:r>
        <w:object w:dxaOrig="1440" w:dyaOrig="1440" w14:anchorId="65949309">
          <v:shape id="_x0000_i1055" type="#_x0000_t75" style="width:49.5pt;height:18pt" o:ole="">
            <v:imagedata r:id="rId7" o:title=""/>
          </v:shape>
          <w:control r:id="rId10" w:name="DefaultOcxName23" w:shapeid="_x0000_i1055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(passer)</w:t>
      </w:r>
      <w:r w:rsidRPr="0072078E">
        <w:rPr>
          <w:rFonts w:ascii="Helvetica" w:hAnsi="Helvetica"/>
          <w:color w:val="4F5362"/>
          <w:lang w:val="fr-FR"/>
        </w:rPr>
        <w:t> par la campagne pour rendre une petite visite à papi et mamie.</w:t>
      </w:r>
      <w:r w:rsidRPr="0072078E">
        <w:rPr>
          <w:rFonts w:ascii="Helvetica" w:hAnsi="Helvetica"/>
          <w:color w:val="4F5362"/>
          <w:lang w:val="fr-FR"/>
        </w:rPr>
        <w:br/>
      </w:r>
      <w:r w:rsidRPr="0072078E">
        <w:rPr>
          <w:rFonts w:ascii="Helvetica" w:hAnsi="Helvetica"/>
          <w:color w:val="4F5362"/>
          <w:lang w:val="fr-FR"/>
        </w:rPr>
        <w:br/>
        <w:t>Mais avant de partir, M. Dubois donne quelques consignes à ses enfants Anne, Henry et Éric : « Nous </w:t>
      </w:r>
      <w:r>
        <w:object w:dxaOrig="1440" w:dyaOrig="1440" w14:anchorId="0FD9AC9E">
          <v:shape id="_x0000_i1054" type="#_x0000_t75" style="width:49.5pt;height:18pt" o:ole="">
            <v:imagedata r:id="rId7" o:title=""/>
          </v:shape>
          <w:control r:id="rId11" w:name="DefaultOcxName33" w:shapeid="_x0000_i1054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(emprunter)</w:t>
      </w:r>
      <w:r w:rsidRPr="0072078E">
        <w:rPr>
          <w:rFonts w:ascii="Helvetica" w:hAnsi="Helvetica"/>
          <w:color w:val="4F5362"/>
          <w:lang w:val="fr-FR"/>
        </w:rPr>
        <w:t> une caravane pour y aller. Je </w:t>
      </w:r>
      <w:r>
        <w:object w:dxaOrig="1440" w:dyaOrig="1440" w14:anchorId="2CBFF5E7">
          <v:shape id="_x0000_i1053" type="#_x0000_t75" style="width:49.5pt;height:18pt" o:ole="">
            <v:imagedata r:id="rId7" o:title=""/>
          </v:shape>
          <w:control r:id="rId12" w:name="DefaultOcxName43" w:shapeid="_x0000_i1053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(conduire)</w:t>
      </w:r>
      <w:r w:rsidRPr="0072078E">
        <w:rPr>
          <w:rFonts w:ascii="Helvetica" w:hAnsi="Helvetica"/>
          <w:color w:val="4F5362"/>
          <w:lang w:val="fr-FR"/>
        </w:rPr>
        <w:t> et votre mère </w:t>
      </w:r>
      <w:r>
        <w:object w:dxaOrig="1440" w:dyaOrig="1440" w14:anchorId="5B4963DA">
          <v:shape id="_x0000_i1052" type="#_x0000_t75" style="width:49.5pt;height:18pt" o:ole="">
            <v:imagedata r:id="rId7" o:title=""/>
          </v:shape>
          <w:control r:id="rId13" w:name="DefaultOcxName53" w:shapeid="_x0000_i1052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(lire)</w:t>
      </w:r>
      <w:r w:rsidRPr="0072078E">
        <w:rPr>
          <w:rFonts w:ascii="Helvetica" w:hAnsi="Helvetica"/>
          <w:color w:val="4F5362"/>
          <w:lang w:val="fr-FR"/>
        </w:rPr>
        <w:t> la carte pour nous orienter. Anne, tu </w:t>
      </w:r>
      <w:r>
        <w:object w:dxaOrig="1440" w:dyaOrig="1440" w14:anchorId="2988803B">
          <v:shape id="_x0000_i1051" type="#_x0000_t75" style="width:49.5pt;height:18pt" o:ole="">
            <v:imagedata r:id="rId7" o:title=""/>
          </v:shape>
          <w:control r:id="rId14" w:name="DefaultOcxName63" w:shapeid="_x0000_i1051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(prendre)</w:t>
      </w:r>
      <w:r w:rsidRPr="0072078E">
        <w:rPr>
          <w:rFonts w:ascii="Helvetica" w:hAnsi="Helvetica"/>
          <w:color w:val="4F5362"/>
          <w:lang w:val="fr-FR"/>
        </w:rPr>
        <w:t> des photos pour faire des souvenirs. Henry et Éric, vous </w:t>
      </w:r>
      <w:r>
        <w:object w:dxaOrig="1440" w:dyaOrig="1440" w14:anchorId="74AC2FB2">
          <v:shape id="_x0000_i1050" type="#_x0000_t75" style="width:49.5pt;height:18pt" o:ole="">
            <v:imagedata r:id="rId7" o:title=""/>
          </v:shape>
          <w:control r:id="rId15" w:name="DefaultOcxName73" w:shapeid="_x0000_i1050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(faire)</w:t>
      </w:r>
      <w:r w:rsidRPr="0072078E">
        <w:rPr>
          <w:rFonts w:ascii="Helvetica" w:hAnsi="Helvetica"/>
          <w:color w:val="4F5362"/>
          <w:lang w:val="fr-FR"/>
        </w:rPr>
        <w:t> la liste des villes que nous </w:t>
      </w:r>
      <w:r>
        <w:object w:dxaOrig="1440" w:dyaOrig="1440" w14:anchorId="0CAEBED2">
          <v:shape id="_x0000_i1049" type="#_x0000_t75" style="width:49.5pt;height:18pt" o:ole="">
            <v:imagedata r:id="rId7" o:title=""/>
          </v:shape>
          <w:control r:id="rId16" w:name="DefaultOcxName83" w:shapeid="_x0000_i1049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(visiter)</w:t>
      </w:r>
      <w:r w:rsidRPr="0072078E">
        <w:rPr>
          <w:rFonts w:ascii="Helvetica" w:hAnsi="Helvetica"/>
          <w:color w:val="4F5362"/>
          <w:lang w:val="fr-FR"/>
        </w:rPr>
        <w:t>. Sur la route, nous </w:t>
      </w:r>
      <w:r>
        <w:object w:dxaOrig="1440" w:dyaOrig="1440" w14:anchorId="26DB3B35">
          <v:shape id="_x0000_i1048" type="#_x0000_t75" style="width:49.5pt;height:18pt" o:ole="">
            <v:imagedata r:id="rId7" o:title=""/>
          </v:shape>
          <w:control r:id="rId17" w:name="DefaultOcxName92" w:shapeid="_x0000_i1048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(acheter)</w:t>
      </w:r>
      <w:r w:rsidRPr="0072078E">
        <w:rPr>
          <w:rFonts w:ascii="Helvetica" w:hAnsi="Helvetica"/>
          <w:color w:val="4F5362"/>
          <w:lang w:val="fr-FR"/>
        </w:rPr>
        <w:t> de petits cadeaux pour mamie et papi. Comme ça, ils </w:t>
      </w:r>
      <w:r>
        <w:object w:dxaOrig="1440" w:dyaOrig="1440" w14:anchorId="437B2D94">
          <v:shape id="_x0000_i1047" type="#_x0000_t75" style="width:49.5pt;height:18pt" o:ole="">
            <v:imagedata r:id="rId7" o:title=""/>
          </v:shape>
          <w:control r:id="rId18" w:name="DefaultOcxName101" w:shapeid="_x0000_i1047"/>
        </w:object>
      </w:r>
      <w:r w:rsidRPr="0072078E">
        <w:rPr>
          <w:rFonts w:ascii="Helvetica" w:hAnsi="Helvetica"/>
          <w:color w:val="4F5362"/>
          <w:lang w:val="fr-FR"/>
        </w:rPr>
        <w:t> </w:t>
      </w:r>
      <w:r w:rsidRPr="0072078E">
        <w:rPr>
          <w:rFonts w:ascii="Helvetica" w:hAnsi="Helvetica"/>
          <w:color w:val="ED5932"/>
          <w:lang w:val="fr-FR"/>
        </w:rPr>
        <w:t>(être)</w:t>
      </w:r>
      <w:r w:rsidRPr="0072078E">
        <w:rPr>
          <w:rFonts w:ascii="Helvetica" w:hAnsi="Helvetica"/>
          <w:color w:val="4F5362"/>
          <w:lang w:val="fr-FR"/>
        </w:rPr>
        <w:t> vraiment surpris par notre petite visite. </w:t>
      </w:r>
    </w:p>
    <w:p w14:paraId="40DF44D5" w14:textId="77777777" w:rsidR="00D34DF4" w:rsidRPr="00D34DF4" w:rsidRDefault="00D34DF4" w:rsidP="00D34DF4">
      <w:pPr>
        <w:pStyle w:val="Prrafodelista"/>
        <w:rPr>
          <w:rFonts w:ascii="Avenir Next LT Pro" w:hAnsi="Avenir Next LT Pro"/>
          <w:lang w:val="fr-FR"/>
        </w:rPr>
      </w:pPr>
    </w:p>
    <w:p w14:paraId="0861E5AC" w14:textId="03933184" w:rsidR="00D34DF4" w:rsidRPr="00D34DF4" w:rsidRDefault="00D34DF4" w:rsidP="00D34DF4">
      <w:pPr>
        <w:pStyle w:val="Prrafodelista"/>
        <w:numPr>
          <w:ilvl w:val="0"/>
          <w:numId w:val="1"/>
        </w:numPr>
        <w:rPr>
          <w:rFonts w:ascii="Avenir Next LT Pro" w:hAnsi="Avenir Next LT Pro"/>
          <w:lang w:val="fr-FR"/>
        </w:rPr>
      </w:pPr>
      <w:r w:rsidRPr="00D34DF4">
        <w:rPr>
          <w:rFonts w:ascii="Avenir Next LT Pro" w:hAnsi="Avenir Next LT Pro"/>
          <w:lang w:val="fr-FR"/>
        </w:rPr>
        <w:t xml:space="preserve">Puis, faites les exercices en ligne, copiez-les dans votre dossier, cliquez le lien suivant  </w:t>
      </w:r>
      <w:hyperlink r:id="rId19" w:history="1">
        <w:r w:rsidRPr="00D34DF4">
          <w:rPr>
            <w:rStyle w:val="Hipervnculo"/>
            <w:rFonts w:ascii="Avenir Next LT Pro" w:hAnsi="Avenir Next LT Pro"/>
            <w:lang w:val="fr-FR"/>
          </w:rPr>
          <w:t>https://la-conjugaison.nouvelobs.com/exercice-fle/jouer.php?id_niveau=2&amp;id_rubrique=57</w:t>
        </w:r>
      </w:hyperlink>
      <w:r w:rsidRPr="00D34DF4">
        <w:rPr>
          <w:rFonts w:ascii="Avenir Next LT Pro" w:hAnsi="Avenir Next LT Pro"/>
          <w:lang w:val="fr-FR"/>
        </w:rPr>
        <w:t xml:space="preserve"> , faites seulement 10 phrases et copiez les correctes.</w:t>
      </w:r>
    </w:p>
    <w:p w14:paraId="2EB4B7D9" w14:textId="77777777" w:rsidR="00D34DF4" w:rsidRPr="00E8531B" w:rsidRDefault="00D34DF4" w:rsidP="00D34DF4">
      <w:pPr>
        <w:rPr>
          <w:rFonts w:asciiTheme="majorHAnsi" w:hAnsiTheme="majorHAnsi"/>
          <w:lang w:val="fr-FR"/>
        </w:rPr>
      </w:pPr>
    </w:p>
    <w:p w14:paraId="65FDDACB" w14:textId="77777777" w:rsidR="00D34DF4" w:rsidRPr="008E2FAF" w:rsidRDefault="00D34DF4" w:rsidP="00D34DF4">
      <w:pPr>
        <w:rPr>
          <w:rFonts w:cstheme="minorHAnsi"/>
          <w:sz w:val="24"/>
          <w:szCs w:val="24"/>
          <w:lang w:val="fr-FR"/>
        </w:rPr>
      </w:pPr>
    </w:p>
    <w:p w14:paraId="56BF8B37" w14:textId="77777777" w:rsidR="00D34DF4" w:rsidRPr="008E2FAF" w:rsidRDefault="00D34DF4" w:rsidP="00D34DF4">
      <w:pPr>
        <w:jc w:val="center"/>
        <w:rPr>
          <w:rFonts w:ascii="Blackadder ITC" w:hAnsi="Blackadder ITC"/>
          <w:sz w:val="72"/>
          <w:szCs w:val="72"/>
          <w:lang w:val="fr-FR"/>
        </w:rPr>
      </w:pPr>
    </w:p>
    <w:p w14:paraId="53C5A209" w14:textId="77777777" w:rsidR="00C75E85" w:rsidRPr="00D34DF4" w:rsidRDefault="00C75E85">
      <w:pPr>
        <w:rPr>
          <w:lang w:val="fr-FR"/>
        </w:rPr>
      </w:pPr>
    </w:p>
    <w:sectPr w:rsidR="00C75E85" w:rsidRPr="00D34DF4" w:rsidSect="0095264C">
      <w:headerReference w:type="default" r:id="rId2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CAA64" w14:textId="77777777" w:rsidR="00D34DF4" w:rsidRDefault="00D34DF4" w:rsidP="00D34DF4">
      <w:pPr>
        <w:spacing w:after="0" w:line="240" w:lineRule="auto"/>
      </w:pPr>
      <w:r>
        <w:separator/>
      </w:r>
    </w:p>
  </w:endnote>
  <w:endnote w:type="continuationSeparator" w:id="0">
    <w:p w14:paraId="3B3F3009" w14:textId="77777777" w:rsidR="00D34DF4" w:rsidRDefault="00D34DF4" w:rsidP="00D3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83DD1" w14:textId="77777777" w:rsidR="00D34DF4" w:rsidRDefault="00D34DF4" w:rsidP="00D34DF4">
      <w:pPr>
        <w:spacing w:after="0" w:line="240" w:lineRule="auto"/>
      </w:pPr>
      <w:r>
        <w:separator/>
      </w:r>
    </w:p>
  </w:footnote>
  <w:footnote w:type="continuationSeparator" w:id="0">
    <w:p w14:paraId="149E557D" w14:textId="77777777" w:rsidR="00D34DF4" w:rsidRDefault="00D34DF4" w:rsidP="00D34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BDE88" w14:textId="77777777" w:rsidR="00D34DF4" w:rsidRPr="004E07BB" w:rsidRDefault="00D34DF4" w:rsidP="00D34DF4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bookmarkStart w:id="0" w:name="_Hlk79785545"/>
    <w:r>
      <w:rPr>
        <w:rFonts w:ascii="Calibri" w:eastAsia="Calibri" w:hAnsi="Calibri" w:cs="Calibri"/>
      </w:rPr>
      <w:object w:dxaOrig="1440" w:dyaOrig="1440" w14:anchorId="6FADAB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2pt;margin-top:-31.35pt;width:21.2pt;height:25.05pt;z-index:251659264;visibility:visible;mso-wrap-edited:f;mso-position-horizontal-relative:margin" fillcolor="window">
          <v:imagedata r:id="rId1" o:title=""/>
          <w10:wrap anchorx="margin"/>
        </v:shape>
        <o:OLEObject Type="Embed" ProgID="Word.Picture.8" ShapeID="_x0000_s2049" DrawAspect="Content" ObjectID="_1697791772" r:id="rId2"/>
      </w:object>
    </w:r>
    <w:r>
      <w:rPr>
        <w:rFonts w:ascii="Times New Roman" w:eastAsia="Times New Roman" w:hAnsi="Times New Roman" w:cs="Times New Roman"/>
        <w:b/>
        <w:sz w:val="16"/>
        <w:szCs w:val="16"/>
        <w:lang w:val="es-ES"/>
      </w:rPr>
      <w:t>MINI</w:t>
    </w:r>
    <w:r w:rsidRPr="004E07BB">
      <w:rPr>
        <w:rFonts w:ascii="Times New Roman" w:eastAsia="Times New Roman" w:hAnsi="Times New Roman" w:cs="Times New Roman"/>
        <w:b/>
        <w:sz w:val="16"/>
        <w:szCs w:val="16"/>
        <w:lang w:val="es-ES"/>
      </w:rPr>
      <w:t>STERIO DE EDUCACION</w:t>
    </w:r>
  </w:p>
  <w:p w14:paraId="5C5505E2" w14:textId="77777777" w:rsidR="00D34DF4" w:rsidRPr="004E07BB" w:rsidRDefault="00D34DF4" w:rsidP="00D34DF4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ESCUELA DE COMERCIO </w:t>
    </w:r>
    <w:proofErr w:type="spellStart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Nº</w:t>
    </w:r>
    <w:proofErr w:type="spellEnd"/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 xml:space="preserve"> 1</w:t>
    </w:r>
  </w:p>
  <w:p w14:paraId="44CFA051" w14:textId="77777777" w:rsidR="00D34DF4" w:rsidRPr="004E07BB" w:rsidRDefault="00D34DF4" w:rsidP="00D34DF4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6"/>
        <w:szCs w:val="16"/>
        <w:lang w:val="es-ES"/>
      </w:rPr>
    </w:pPr>
    <w:r w:rsidRPr="004E07BB">
      <w:rPr>
        <w:rFonts w:ascii="Times New Roman" w:eastAsia="Times New Roman" w:hAnsi="Times New Roman" w:cs="Times New Roman"/>
        <w:b/>
        <w:i/>
        <w:sz w:val="16"/>
        <w:szCs w:val="16"/>
        <w:lang w:val="es-ES"/>
      </w:rPr>
      <w:t>“PROF. JOSE ANTONIO CASAS”</w:t>
    </w:r>
  </w:p>
  <w:p w14:paraId="6C462EDF" w14:textId="77777777" w:rsidR="00D34DF4" w:rsidRPr="004E07BB" w:rsidRDefault="00D34DF4" w:rsidP="00D34DF4">
    <w:pPr>
      <w:spacing w:after="0"/>
      <w:jc w:val="center"/>
      <w:rPr>
        <w:rFonts w:ascii="Times New Roman" w:eastAsia="Times New Roman" w:hAnsi="Times New Roman" w:cs="Times New Roman"/>
        <w:b/>
        <w:i/>
        <w:sz w:val="20"/>
        <w:szCs w:val="20"/>
        <w:lang w:val="es-ES"/>
      </w:rPr>
    </w:pPr>
    <w:r w:rsidRPr="004E07BB">
      <w:rPr>
        <w:rFonts w:ascii="Arial" w:eastAsia="Arial" w:hAnsi="Arial" w:cs="Arial"/>
        <w:b/>
        <w:sz w:val="10"/>
        <w:szCs w:val="10"/>
        <w:lang w:val="es-ES"/>
      </w:rPr>
      <w:t>“Año del Bicentenario del Fallecimiento del General Manuel José Joaquín del Corazón de Jesús Belgrano”</w:t>
    </w:r>
  </w:p>
  <w:p w14:paraId="5B810CFB" w14:textId="77777777" w:rsidR="00D34DF4" w:rsidRDefault="00D34DF4" w:rsidP="00D34DF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  <w:sz w:val="12"/>
        <w:szCs w:val="12"/>
        <w:u w:val="single"/>
        <w:lang w:val="es-ES"/>
      </w:rPr>
    </w:pPr>
    <w:r w:rsidRPr="004E07BB">
      <w:rPr>
        <w:color w:val="000000"/>
        <w:sz w:val="12"/>
        <w:szCs w:val="12"/>
        <w:u w:val="single"/>
        <w:lang w:val="es-ES"/>
      </w:rPr>
      <w:t>Belgrano esquina Alberdi                                                                 Teléfono 4-227357                                                                         San Salvador de Jujuy</w:t>
    </w:r>
  </w:p>
  <w:bookmarkEnd w:id="0"/>
  <w:p w14:paraId="731E16C4" w14:textId="77777777" w:rsidR="00D34DF4" w:rsidRPr="00D34DF4" w:rsidRDefault="00D34DF4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75979"/>
    <w:multiLevelType w:val="hybridMultilevel"/>
    <w:tmpl w:val="1EDEA13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F4"/>
    <w:rsid w:val="0095264C"/>
    <w:rsid w:val="00C75E85"/>
    <w:rsid w:val="00D3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8C54F02"/>
  <w15:chartTrackingRefBased/>
  <w15:docId w15:val="{9050C78D-AC36-43C3-9A1B-5666E158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4DF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34DF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4DF4"/>
    <w:pPr>
      <w:spacing w:after="200" w:line="276" w:lineRule="auto"/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4DF4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D34D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4DF4"/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hyperlink" Target="https://la-conjugaison.nouvelobs.com/exercice-fle/jouer.php?id_niveau=2&amp;id_rubrique=57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Albornoz</dc:creator>
  <cp:keywords/>
  <dc:description/>
  <cp:lastModifiedBy>Carmen Albornoz</cp:lastModifiedBy>
  <cp:revision>1</cp:revision>
  <dcterms:created xsi:type="dcterms:W3CDTF">2021-11-07T14:53:00Z</dcterms:created>
  <dcterms:modified xsi:type="dcterms:W3CDTF">2021-11-07T14:57:00Z</dcterms:modified>
</cp:coreProperties>
</file>