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3" w:rsidRPr="00733C70" w:rsidRDefault="00733C70" w:rsidP="00733C70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33C70">
        <w:rPr>
          <w:rFonts w:ascii="Arial" w:hAnsi="Arial" w:cs="Arial"/>
          <w:b/>
          <w:sz w:val="28"/>
          <w:szCs w:val="28"/>
          <w:u w:val="single"/>
        </w:rPr>
        <w:t>LENGUA Y LITERATURA</w:t>
      </w:r>
    </w:p>
    <w:p w:rsidR="00733C70" w:rsidRPr="00733C70" w:rsidRDefault="00733C70" w:rsidP="00733C70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3C70">
        <w:rPr>
          <w:rFonts w:ascii="Arial" w:hAnsi="Arial" w:cs="Arial"/>
          <w:b/>
          <w:sz w:val="28"/>
          <w:szCs w:val="28"/>
          <w:u w:val="single"/>
        </w:rPr>
        <w:t>2° AÑO</w:t>
      </w:r>
    </w:p>
    <w:p w:rsidR="00442F0F" w:rsidRDefault="00DD1F6C" w:rsidP="00733C7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3C70">
        <w:rPr>
          <w:rFonts w:ascii="Arial" w:hAnsi="Arial" w:cs="Arial"/>
          <w:b/>
          <w:sz w:val="24"/>
          <w:szCs w:val="24"/>
          <w:u w:val="single"/>
        </w:rPr>
        <w:t>VERBOS REGULARES E IRREGULARES</w:t>
      </w:r>
    </w:p>
    <w:p w:rsidR="00733C70" w:rsidRPr="00733C70" w:rsidRDefault="00733C70" w:rsidP="00733C7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2934" w:rsidRDefault="00F74073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español, la mayoría de los verbos son regulares</w:t>
      </w:r>
      <w:r w:rsidR="00582934">
        <w:rPr>
          <w:rFonts w:ascii="Arial" w:hAnsi="Arial" w:cs="Arial"/>
          <w:sz w:val="24"/>
          <w:szCs w:val="24"/>
        </w:rPr>
        <w:t>. Un verbo es regular si la raíz del infinitivo se mantiene idéntica en toda la conjugación (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orden</w:t>
      </w:r>
      <w:r w:rsidR="00582934">
        <w:rPr>
          <w:rFonts w:ascii="Arial" w:hAnsi="Arial" w:cs="Arial"/>
          <w:sz w:val="24"/>
          <w:szCs w:val="24"/>
        </w:rPr>
        <w:t>ar/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orden</w:t>
      </w:r>
      <w:r w:rsidR="00582934">
        <w:rPr>
          <w:rFonts w:ascii="Arial" w:hAnsi="Arial" w:cs="Arial"/>
          <w:sz w:val="24"/>
          <w:szCs w:val="24"/>
        </w:rPr>
        <w:t xml:space="preserve">o/ 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orden</w:t>
      </w:r>
      <w:r w:rsidR="00582934">
        <w:rPr>
          <w:rFonts w:ascii="Arial" w:hAnsi="Arial" w:cs="Arial"/>
          <w:sz w:val="24"/>
          <w:szCs w:val="24"/>
        </w:rPr>
        <w:t>á) y si las desinencias son idénticas a las del verbo modelo (orden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o</w:t>
      </w:r>
      <w:r w:rsidR="00582934">
        <w:rPr>
          <w:rFonts w:ascii="Arial" w:hAnsi="Arial" w:cs="Arial"/>
          <w:sz w:val="24"/>
          <w:szCs w:val="24"/>
        </w:rPr>
        <w:t>/am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o</w:t>
      </w:r>
      <w:r w:rsidR="00582934">
        <w:rPr>
          <w:rFonts w:ascii="Arial" w:hAnsi="Arial" w:cs="Arial"/>
          <w:sz w:val="24"/>
          <w:szCs w:val="24"/>
        </w:rPr>
        <w:t>, orden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es</w:t>
      </w:r>
      <w:r w:rsidR="00582934">
        <w:rPr>
          <w:rFonts w:ascii="Arial" w:hAnsi="Arial" w:cs="Arial"/>
          <w:sz w:val="24"/>
          <w:szCs w:val="24"/>
        </w:rPr>
        <w:t>/am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es</w:t>
      </w:r>
      <w:r w:rsidR="00582934">
        <w:rPr>
          <w:rFonts w:ascii="Arial" w:hAnsi="Arial" w:cs="Arial"/>
          <w:sz w:val="24"/>
          <w:szCs w:val="24"/>
        </w:rPr>
        <w:t>, ordenar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emos</w:t>
      </w:r>
      <w:r w:rsidR="00582934">
        <w:rPr>
          <w:rFonts w:ascii="Arial" w:hAnsi="Arial" w:cs="Arial"/>
          <w:sz w:val="24"/>
          <w:szCs w:val="24"/>
        </w:rPr>
        <w:t>/amar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emos</w:t>
      </w:r>
      <w:r w:rsidR="00582934">
        <w:rPr>
          <w:rFonts w:ascii="Arial" w:hAnsi="Arial" w:cs="Arial"/>
          <w:sz w:val="24"/>
          <w:szCs w:val="24"/>
        </w:rPr>
        <w:t>).</w:t>
      </w:r>
    </w:p>
    <w:p w:rsidR="00F74073" w:rsidRDefault="00F74073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cambio, un verbo es irregular cuando presenta variaciones. Puede modificarse la raíz</w:t>
      </w:r>
      <w:r w:rsidR="00582934">
        <w:rPr>
          <w:rFonts w:ascii="Arial" w:hAnsi="Arial" w:cs="Arial"/>
          <w:sz w:val="24"/>
          <w:szCs w:val="24"/>
        </w:rPr>
        <w:t xml:space="preserve"> en algunas formas conjugadas (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cont</w:t>
      </w:r>
      <w:r w:rsidR="00582934">
        <w:rPr>
          <w:rFonts w:ascii="Arial" w:hAnsi="Arial" w:cs="Arial"/>
          <w:sz w:val="24"/>
          <w:szCs w:val="24"/>
        </w:rPr>
        <w:t>ar/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cuent</w:t>
      </w:r>
      <w:r w:rsidR="00582934">
        <w:rPr>
          <w:rFonts w:ascii="Arial" w:hAnsi="Arial" w:cs="Arial"/>
          <w:sz w:val="24"/>
          <w:szCs w:val="24"/>
        </w:rPr>
        <w:t>an)</w:t>
      </w:r>
      <w:r>
        <w:rPr>
          <w:rFonts w:ascii="Arial" w:hAnsi="Arial" w:cs="Arial"/>
          <w:sz w:val="24"/>
          <w:szCs w:val="24"/>
        </w:rPr>
        <w:t xml:space="preserve">; </w:t>
      </w:r>
      <w:r w:rsidR="00582934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las desinencias </w:t>
      </w:r>
      <w:r w:rsidR="00582934">
        <w:rPr>
          <w:rFonts w:ascii="Arial" w:hAnsi="Arial" w:cs="Arial"/>
          <w:sz w:val="24"/>
          <w:szCs w:val="24"/>
        </w:rPr>
        <w:t xml:space="preserve">varían respecto a </w:t>
      </w:r>
      <w:r>
        <w:rPr>
          <w:rFonts w:ascii="Arial" w:hAnsi="Arial" w:cs="Arial"/>
          <w:sz w:val="24"/>
          <w:szCs w:val="24"/>
        </w:rPr>
        <w:t xml:space="preserve">las del verbo modelo </w:t>
      </w:r>
      <w:r w:rsidR="00582934">
        <w:rPr>
          <w:rFonts w:ascii="Arial" w:hAnsi="Arial" w:cs="Arial"/>
          <w:sz w:val="24"/>
          <w:szCs w:val="24"/>
        </w:rPr>
        <w:t>(and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ar</w:t>
      </w:r>
      <w:r w:rsidR="00582934">
        <w:rPr>
          <w:rFonts w:ascii="Arial" w:hAnsi="Arial" w:cs="Arial"/>
          <w:sz w:val="24"/>
          <w:szCs w:val="24"/>
        </w:rPr>
        <w:t>/and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uvo</w:t>
      </w:r>
      <w:r w:rsidR="00582934">
        <w:rPr>
          <w:rFonts w:ascii="Arial" w:hAnsi="Arial" w:cs="Arial"/>
          <w:sz w:val="24"/>
          <w:szCs w:val="24"/>
        </w:rPr>
        <w:t xml:space="preserve"> frente a am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ar</w:t>
      </w:r>
      <w:r w:rsidR="00582934">
        <w:rPr>
          <w:rFonts w:ascii="Arial" w:hAnsi="Arial" w:cs="Arial"/>
          <w:sz w:val="24"/>
          <w:szCs w:val="24"/>
        </w:rPr>
        <w:t>/am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ó</w:t>
      </w:r>
      <w:r w:rsidR="00582934">
        <w:rPr>
          <w:rFonts w:ascii="Arial" w:hAnsi="Arial" w:cs="Arial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o pueden cambiar a la vez raíz y desinencia </w:t>
      </w:r>
      <w:r w:rsidR="00582934">
        <w:rPr>
          <w:rFonts w:ascii="Arial" w:hAnsi="Arial" w:cs="Arial"/>
          <w:sz w:val="24"/>
          <w:szCs w:val="24"/>
        </w:rPr>
        <w:t xml:space="preserve">respecto al verbo modelo </w:t>
      </w:r>
      <w:r>
        <w:rPr>
          <w:rFonts w:ascii="Arial" w:hAnsi="Arial" w:cs="Arial"/>
          <w:sz w:val="24"/>
          <w:szCs w:val="24"/>
        </w:rPr>
        <w:t>(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poner</w:t>
      </w:r>
      <w:r w:rsidR="00582934">
        <w:rPr>
          <w:rFonts w:ascii="Arial" w:hAnsi="Arial" w:cs="Arial"/>
          <w:sz w:val="24"/>
          <w:szCs w:val="24"/>
        </w:rPr>
        <w:t>/</w:t>
      </w:r>
      <w:r w:rsidR="00582934" w:rsidRPr="00582934">
        <w:rPr>
          <w:rFonts w:ascii="Arial" w:hAnsi="Arial" w:cs="Arial"/>
          <w:color w:val="FF0000"/>
          <w:sz w:val="24"/>
          <w:szCs w:val="24"/>
        </w:rPr>
        <w:t>puso</w:t>
      </w:r>
      <w:r w:rsidR="00582934">
        <w:rPr>
          <w:rFonts w:ascii="Arial" w:hAnsi="Arial" w:cs="Arial"/>
          <w:sz w:val="24"/>
          <w:szCs w:val="24"/>
        </w:rPr>
        <w:t xml:space="preserve"> frente a temer/temió</w:t>
      </w:r>
      <w:r>
        <w:rPr>
          <w:rFonts w:ascii="Arial" w:hAnsi="Arial" w:cs="Arial"/>
          <w:sz w:val="24"/>
          <w:szCs w:val="24"/>
        </w:rPr>
        <w:t>).</w:t>
      </w:r>
    </w:p>
    <w:p w:rsidR="00616744" w:rsidRDefault="00616744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٭</w:t>
      </w:r>
      <w:r w:rsidRPr="00616744">
        <w:rPr>
          <w:rFonts w:ascii="Arial" w:hAnsi="Arial" w:cs="Arial"/>
          <w:b/>
          <w:i/>
          <w:color w:val="00B050"/>
          <w:sz w:val="24"/>
          <w:szCs w:val="24"/>
          <w:u w:val="single"/>
        </w:rPr>
        <w:t>Recordar</w:t>
      </w:r>
      <w:r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color w:val="222222"/>
          <w:shd w:val="clear" w:color="auto" w:fill="FFFFFF"/>
        </w:rPr>
        <w:t>Se los llama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modelos</w:t>
      </w:r>
      <w:r>
        <w:rPr>
          <w:rFonts w:ascii="Arial" w:hAnsi="Arial" w:cs="Arial"/>
          <w:color w:val="222222"/>
          <w:shd w:val="clear" w:color="auto" w:fill="FFFFFF"/>
        </w:rPr>
        <w:t> sencillamente porque sirven como guía para la conjugación de otros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verbos</w:t>
      </w:r>
      <w:r>
        <w:rPr>
          <w:rFonts w:ascii="Arial" w:hAnsi="Arial" w:cs="Arial"/>
          <w:color w:val="222222"/>
          <w:shd w:val="clear" w:color="auto" w:fill="FFFFFF"/>
        </w:rPr>
        <w:t xml:space="preserve">. Entre los regulares, son tres: </w:t>
      </w:r>
      <w:r w:rsidRPr="00616744">
        <w:rPr>
          <w:rFonts w:ascii="Arial" w:hAnsi="Arial" w:cs="Arial"/>
          <w:b/>
          <w:i/>
          <w:color w:val="C45911" w:themeColor="accent2" w:themeShade="BF"/>
          <w:shd w:val="clear" w:color="auto" w:fill="FFFFFF"/>
        </w:rPr>
        <w:t>amar, temer y partir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A66E7" w:rsidRDefault="009A66E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74073" w:rsidRDefault="00F74073" w:rsidP="00733C70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66E7">
        <w:rPr>
          <w:rFonts w:ascii="Arial" w:hAnsi="Arial" w:cs="Arial"/>
          <w:b/>
          <w:sz w:val="24"/>
          <w:szCs w:val="24"/>
          <w:u w:val="single"/>
        </w:rPr>
        <w:t>Tiempos correlativos de irregularidad verbal</w:t>
      </w:r>
    </w:p>
    <w:p w:rsidR="009A66E7" w:rsidRPr="009A66E7" w:rsidRDefault="009A66E7" w:rsidP="00733C70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4073" w:rsidRDefault="00F74073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general, la irregularidad de un verbo no se observa a lo largo de toda la conjugación, pero se repite en determinados grupos de tiempos y modos. Existen tres grupos de irregularidad verbal:</w:t>
      </w:r>
    </w:p>
    <w:p w:rsidR="00053828" w:rsidRDefault="00F74073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66E7">
        <w:rPr>
          <w:rFonts w:ascii="Arial" w:hAnsi="Arial" w:cs="Arial"/>
          <w:b/>
          <w:i/>
          <w:sz w:val="24"/>
          <w:szCs w:val="24"/>
          <w:u w:val="single"/>
        </w:rPr>
        <w:t>Primer grupo</w:t>
      </w:r>
      <w:r w:rsidR="00053828">
        <w:rPr>
          <w:rFonts w:ascii="Arial" w:hAnsi="Arial" w:cs="Arial"/>
          <w:sz w:val="24"/>
          <w:szCs w:val="24"/>
        </w:rPr>
        <w:t xml:space="preserve"> </w:t>
      </w:r>
      <w:r w:rsidR="00053828" w:rsidRPr="009A66E7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irregularidad de presente. </w:t>
      </w:r>
      <w:r w:rsidR="00053828">
        <w:rPr>
          <w:rFonts w:ascii="Arial" w:hAnsi="Arial" w:cs="Arial"/>
          <w:sz w:val="24"/>
          <w:szCs w:val="24"/>
        </w:rPr>
        <w:t>Si un verbo presenta una irregularidad en el presente del modo indicativo (c</w:t>
      </w:r>
      <w:r w:rsidR="00053828" w:rsidRPr="009A66E7">
        <w:rPr>
          <w:rFonts w:ascii="Arial" w:hAnsi="Arial" w:cs="Arial"/>
          <w:b/>
          <w:color w:val="FF0000"/>
          <w:sz w:val="24"/>
          <w:szCs w:val="24"/>
        </w:rPr>
        <w:t>ue</w:t>
      </w:r>
      <w:r w:rsidR="00053828">
        <w:rPr>
          <w:rFonts w:ascii="Arial" w:hAnsi="Arial" w:cs="Arial"/>
          <w:sz w:val="24"/>
          <w:szCs w:val="24"/>
        </w:rPr>
        <w:t>ntan), la misma irregularidad se registra en el presente del modo subjuntivo (c</w:t>
      </w:r>
      <w:r w:rsidR="00053828" w:rsidRPr="009A66E7">
        <w:rPr>
          <w:rFonts w:ascii="Arial" w:hAnsi="Arial" w:cs="Arial"/>
          <w:b/>
          <w:color w:val="FF0000"/>
          <w:sz w:val="24"/>
          <w:szCs w:val="24"/>
        </w:rPr>
        <w:t>ue</w:t>
      </w:r>
      <w:r w:rsidR="00053828">
        <w:rPr>
          <w:rFonts w:ascii="Arial" w:hAnsi="Arial" w:cs="Arial"/>
          <w:sz w:val="24"/>
          <w:szCs w:val="24"/>
        </w:rPr>
        <w:t>nten) y del imperativo (c</w:t>
      </w:r>
      <w:r w:rsidR="00053828" w:rsidRPr="009A66E7">
        <w:rPr>
          <w:rFonts w:ascii="Arial" w:hAnsi="Arial" w:cs="Arial"/>
          <w:b/>
          <w:color w:val="FF0000"/>
          <w:sz w:val="24"/>
          <w:szCs w:val="24"/>
        </w:rPr>
        <w:t>ue</w:t>
      </w:r>
      <w:r w:rsidR="00053828">
        <w:rPr>
          <w:rFonts w:ascii="Arial" w:hAnsi="Arial" w:cs="Arial"/>
          <w:sz w:val="24"/>
          <w:szCs w:val="24"/>
        </w:rPr>
        <w:t>nta tú).</w:t>
      </w:r>
    </w:p>
    <w:p w:rsidR="009A66E7" w:rsidRDefault="009A66E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53828" w:rsidRDefault="00053828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66E7">
        <w:rPr>
          <w:rFonts w:ascii="Arial" w:hAnsi="Arial" w:cs="Arial"/>
          <w:b/>
          <w:i/>
          <w:sz w:val="24"/>
          <w:szCs w:val="24"/>
          <w:u w:val="single"/>
        </w:rPr>
        <w:t>Segundo grupo</w:t>
      </w:r>
      <w:r>
        <w:rPr>
          <w:rFonts w:ascii="Arial" w:hAnsi="Arial" w:cs="Arial"/>
          <w:sz w:val="24"/>
          <w:szCs w:val="24"/>
        </w:rPr>
        <w:t xml:space="preserve"> </w:t>
      </w:r>
      <w:r w:rsidRPr="009A66E7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irregularidad de pasado. Abarca el pretérito perfecto simple (condu</w:t>
      </w:r>
      <w:r w:rsidRPr="009A66E7">
        <w:rPr>
          <w:rFonts w:ascii="Arial" w:hAnsi="Arial" w:cs="Arial"/>
          <w:b/>
          <w:color w:val="FF0000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iste), el pretérito imperfecto de subjuntivo (condu</w:t>
      </w:r>
      <w:r w:rsidRPr="009A66E7">
        <w:rPr>
          <w:rFonts w:ascii="Arial" w:hAnsi="Arial" w:cs="Arial"/>
          <w:b/>
          <w:color w:val="FF0000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eras) y futuro imperfecto del subjuntivo (condu</w:t>
      </w:r>
      <w:r w:rsidRPr="009A66E7">
        <w:rPr>
          <w:rFonts w:ascii="Arial" w:hAnsi="Arial" w:cs="Arial"/>
          <w:b/>
          <w:color w:val="FF0000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eres).</w:t>
      </w:r>
    </w:p>
    <w:p w:rsidR="009A66E7" w:rsidRDefault="009A66E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53828" w:rsidRDefault="00053828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66E7">
        <w:rPr>
          <w:rFonts w:ascii="Arial" w:hAnsi="Arial" w:cs="Arial"/>
          <w:b/>
          <w:i/>
          <w:sz w:val="24"/>
          <w:szCs w:val="24"/>
          <w:u w:val="single"/>
        </w:rPr>
        <w:t>Tercer grupo</w:t>
      </w:r>
      <w:r w:rsidRPr="009A66E7">
        <w:rPr>
          <w:rFonts w:ascii="Arial" w:hAnsi="Arial" w:cs="Arial"/>
          <w:b/>
          <w:i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abarca el futuro imperfecto del modo indicativo (pon</w:t>
      </w:r>
      <w:r w:rsidRPr="009A66E7">
        <w:rPr>
          <w:rFonts w:ascii="Arial" w:hAnsi="Arial" w:cs="Arial"/>
          <w:b/>
          <w:color w:val="FF0000"/>
          <w:sz w:val="24"/>
          <w:szCs w:val="24"/>
        </w:rPr>
        <w:t>dré</w:t>
      </w:r>
      <w:r>
        <w:rPr>
          <w:rFonts w:ascii="Arial" w:hAnsi="Arial" w:cs="Arial"/>
          <w:sz w:val="24"/>
          <w:szCs w:val="24"/>
        </w:rPr>
        <w:t>) y el condicional simple (pon</w:t>
      </w:r>
      <w:r w:rsidRPr="009A66E7">
        <w:rPr>
          <w:rFonts w:ascii="Arial" w:hAnsi="Arial" w:cs="Arial"/>
          <w:b/>
          <w:color w:val="FF0000"/>
          <w:sz w:val="24"/>
          <w:szCs w:val="24"/>
        </w:rPr>
        <w:t>dría</w:t>
      </w:r>
      <w:r>
        <w:rPr>
          <w:rFonts w:ascii="Arial" w:hAnsi="Arial" w:cs="Arial"/>
          <w:sz w:val="24"/>
          <w:szCs w:val="24"/>
        </w:rPr>
        <w:t>)</w:t>
      </w:r>
      <w:r w:rsidR="00C61236">
        <w:rPr>
          <w:rFonts w:ascii="Arial" w:hAnsi="Arial" w:cs="Arial"/>
          <w:sz w:val="24"/>
          <w:szCs w:val="24"/>
        </w:rPr>
        <w:t>.</w:t>
      </w:r>
    </w:p>
    <w:p w:rsidR="009A66E7" w:rsidRDefault="009A66E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61236" w:rsidRDefault="00C61236" w:rsidP="00733C7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A66E7">
        <w:rPr>
          <w:rFonts w:ascii="Arial" w:hAnsi="Arial" w:cs="Arial"/>
          <w:b/>
          <w:sz w:val="24"/>
          <w:szCs w:val="24"/>
        </w:rPr>
        <w:t>Verbos irregulares terminados en –acer, -ecer, -ocer, -ucir</w:t>
      </w:r>
    </w:p>
    <w:p w:rsidR="00031AE8" w:rsidRDefault="00C61236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verbos terminados en </w:t>
      </w:r>
      <w:r w:rsidRPr="009A66E7">
        <w:rPr>
          <w:rFonts w:ascii="Arial" w:hAnsi="Arial" w:cs="Arial"/>
          <w:b/>
          <w:color w:val="2E74B5" w:themeColor="accent1" w:themeShade="BF"/>
          <w:sz w:val="24"/>
          <w:szCs w:val="24"/>
        </w:rPr>
        <w:t>–acer, -ecer, -ocer, -ucir</w:t>
      </w:r>
      <w:r w:rsidRPr="009A66E7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cambian la 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por 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y agregan 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delante de 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y 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 los tiempos del primer grupo de tiempos </w:t>
      </w:r>
      <w:r>
        <w:rPr>
          <w:rFonts w:ascii="Arial" w:hAnsi="Arial" w:cs="Arial"/>
          <w:sz w:val="24"/>
          <w:szCs w:val="24"/>
        </w:rPr>
        <w:lastRenderedPageBreak/>
        <w:t>correlativos. Por ejemplo: pare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er, pare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zc</w:t>
      </w:r>
      <w:r>
        <w:rPr>
          <w:rFonts w:ascii="Arial" w:hAnsi="Arial" w:cs="Arial"/>
          <w:sz w:val="24"/>
          <w:szCs w:val="24"/>
        </w:rPr>
        <w:t>o, pare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zc</w:t>
      </w:r>
      <w:r>
        <w:rPr>
          <w:rFonts w:ascii="Arial" w:hAnsi="Arial" w:cs="Arial"/>
          <w:sz w:val="24"/>
          <w:szCs w:val="24"/>
        </w:rPr>
        <w:t>as, pare</w:t>
      </w:r>
      <w:r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zc</w:t>
      </w:r>
      <w:r>
        <w:rPr>
          <w:rFonts w:ascii="Arial" w:hAnsi="Arial" w:cs="Arial"/>
          <w:sz w:val="24"/>
          <w:szCs w:val="24"/>
        </w:rPr>
        <w:t>an. Las excepciones son hacer y sus compuestos (deshacer, rehacer) y cocer.</w:t>
      </w:r>
    </w:p>
    <w:p w:rsidR="00616744" w:rsidRDefault="00616744" w:rsidP="00733C70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66E7" w:rsidRPr="009A66E7" w:rsidRDefault="009A66E7" w:rsidP="00733C70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66E7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C61236" w:rsidRDefault="00031AE8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31AE8">
        <w:rPr>
          <w:rFonts w:ascii="Arial" w:hAnsi="Arial" w:cs="Arial"/>
          <w:sz w:val="24"/>
          <w:szCs w:val="24"/>
        </w:rPr>
        <w:t>Completa el cuadro con las formas verbales que se piden.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90"/>
        <w:gridCol w:w="2433"/>
        <w:gridCol w:w="3016"/>
        <w:gridCol w:w="1655"/>
      </w:tblGrid>
      <w:tr w:rsidR="00733C70" w:rsidTr="00031AE8">
        <w:tc>
          <w:tcPr>
            <w:tcW w:w="1390" w:type="dxa"/>
          </w:tcPr>
          <w:p w:rsidR="00031AE8" w:rsidRP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E8">
              <w:rPr>
                <w:rFonts w:ascii="Arial" w:hAnsi="Arial" w:cs="Arial"/>
                <w:sz w:val="20"/>
                <w:szCs w:val="20"/>
              </w:rPr>
              <w:t>VERBOS</w:t>
            </w:r>
          </w:p>
        </w:tc>
        <w:tc>
          <w:tcPr>
            <w:tcW w:w="2433" w:type="dxa"/>
          </w:tcPr>
          <w:p w:rsidR="00031AE8" w:rsidRP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E8">
              <w:rPr>
                <w:rFonts w:ascii="Arial" w:hAnsi="Arial" w:cs="Arial"/>
                <w:sz w:val="20"/>
                <w:szCs w:val="20"/>
              </w:rPr>
              <w:t>1°Pers.</w:t>
            </w:r>
            <w:r>
              <w:rPr>
                <w:rFonts w:ascii="Arial" w:hAnsi="Arial" w:cs="Arial"/>
                <w:sz w:val="20"/>
                <w:szCs w:val="20"/>
              </w:rPr>
              <w:t>Sing.Presente,M.Indicativo</w:t>
            </w:r>
          </w:p>
        </w:tc>
        <w:tc>
          <w:tcPr>
            <w:tcW w:w="3016" w:type="dxa"/>
          </w:tcPr>
          <w:p w:rsidR="00031AE8" w:rsidRP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2°Pers. Sing. Presente. M. Subjuntivo</w:t>
            </w:r>
          </w:p>
        </w:tc>
        <w:tc>
          <w:tcPr>
            <w:tcW w:w="1655" w:type="dxa"/>
          </w:tcPr>
          <w:p w:rsidR="00031AE8" w:rsidRP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pers.pl. M. imperativo</w:t>
            </w:r>
          </w:p>
        </w:tc>
      </w:tr>
      <w:tr w:rsidR="00733C70" w:rsidTr="00031AE8">
        <w:tc>
          <w:tcPr>
            <w:tcW w:w="1390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agradecer</w:t>
            </w:r>
          </w:p>
        </w:tc>
        <w:tc>
          <w:tcPr>
            <w:tcW w:w="2433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70" w:rsidTr="00031AE8">
        <w:tc>
          <w:tcPr>
            <w:tcW w:w="1390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embellecer </w:t>
            </w:r>
          </w:p>
        </w:tc>
        <w:tc>
          <w:tcPr>
            <w:tcW w:w="2433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031AE8" w:rsidRDefault="000A26E1" w:rsidP="009A66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embellezcan</w:t>
            </w:r>
          </w:p>
        </w:tc>
      </w:tr>
      <w:tr w:rsidR="00733C70" w:rsidTr="00031AE8">
        <w:tc>
          <w:tcPr>
            <w:tcW w:w="1390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complacer</w:t>
            </w:r>
          </w:p>
        </w:tc>
        <w:tc>
          <w:tcPr>
            <w:tcW w:w="2433" w:type="dxa"/>
          </w:tcPr>
          <w:p w:rsidR="00031AE8" w:rsidRDefault="000A26E1" w:rsidP="009A66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complazco</w:t>
            </w:r>
          </w:p>
        </w:tc>
        <w:tc>
          <w:tcPr>
            <w:tcW w:w="3016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70" w:rsidTr="00031AE8">
        <w:tc>
          <w:tcPr>
            <w:tcW w:w="1390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conducir</w:t>
            </w:r>
          </w:p>
        </w:tc>
        <w:tc>
          <w:tcPr>
            <w:tcW w:w="2433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1AE8" w:rsidRDefault="00F94F1E" w:rsidP="009A66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conduzcas</w:t>
            </w:r>
          </w:p>
        </w:tc>
        <w:tc>
          <w:tcPr>
            <w:tcW w:w="1655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70" w:rsidTr="00031AE8">
        <w:tc>
          <w:tcPr>
            <w:tcW w:w="1390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</w:t>
            </w:r>
          </w:p>
        </w:tc>
        <w:tc>
          <w:tcPr>
            <w:tcW w:w="2433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031AE8" w:rsidRDefault="00031AE8" w:rsidP="00733C7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AE8" w:rsidRPr="00031AE8" w:rsidRDefault="00031AE8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31AE8" w:rsidRPr="00031AE8" w:rsidRDefault="00031AE8" w:rsidP="00733C70">
      <w:pPr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61236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2.Completa el diálogo con los verbos que se indican entre paréntesis, conjugados en alguno de los tiempos en los que se manifiesta la irregularidad.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 bella, cuando</w:t>
      </w:r>
      <w:r w:rsidR="009A66E7">
        <w:rPr>
          <w:rFonts w:ascii="Arial" w:hAnsi="Arial" w:cs="Arial"/>
          <w:sz w:val="24"/>
          <w:szCs w:val="24"/>
        </w:rPr>
        <w:t xml:space="preserve"> </w:t>
      </w:r>
      <w:r w:rsidR="009A66E7" w:rsidRPr="009A66E7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florezca </w:t>
      </w:r>
      <w:r>
        <w:rPr>
          <w:rFonts w:ascii="Arial" w:hAnsi="Arial" w:cs="Arial"/>
          <w:sz w:val="24"/>
          <w:szCs w:val="24"/>
        </w:rPr>
        <w:t xml:space="preserve"> (florecer) el jazmín, haré un ramo para regalártelo.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Estimado señor, yo ____________ (reconocer) su buena intención, pero ___________ (aborrecer) las flores.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Pídeme, entonces, lo que te ___________ (apetecer).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-Estoy muy bien así. Se lo ______________ (agradecer).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_______________ (deducir) que no tiene mucho interés en hablar conmigo. </w:t>
      </w: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E61E0" w:rsidRDefault="003E61E0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66E7">
        <w:rPr>
          <w:rFonts w:ascii="Arial" w:hAnsi="Arial" w:cs="Arial"/>
          <w:b/>
          <w:i/>
          <w:sz w:val="24"/>
          <w:szCs w:val="24"/>
          <w:u w:val="single"/>
        </w:rPr>
        <w:t>Verbos con irregularidad vocálica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66E7" w:rsidRDefault="009A66E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472AA" w:rsidRDefault="00EC031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algunos verbos, la </w:t>
      </w:r>
      <w:r w:rsidRPr="009A66E7">
        <w:rPr>
          <w:rFonts w:ascii="Arial" w:hAnsi="Arial" w:cs="Arial"/>
          <w:b/>
          <w:i/>
          <w:color w:val="00B050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de la </w:t>
      </w:r>
      <w:r w:rsidR="009A66E7">
        <w:rPr>
          <w:rFonts w:ascii="Arial" w:hAnsi="Arial" w:cs="Arial"/>
          <w:sz w:val="24"/>
          <w:szCs w:val="24"/>
        </w:rPr>
        <w:t>raíz</w:t>
      </w:r>
      <w:r>
        <w:rPr>
          <w:rFonts w:ascii="Arial" w:hAnsi="Arial" w:cs="Arial"/>
          <w:sz w:val="24"/>
          <w:szCs w:val="24"/>
        </w:rPr>
        <w:t xml:space="preserve"> diptonga en </w:t>
      </w:r>
      <w:r w:rsidRPr="009A66E7">
        <w:rPr>
          <w:rFonts w:ascii="Arial" w:hAnsi="Arial" w:cs="Arial"/>
          <w:b/>
          <w:i/>
          <w:color w:val="00B050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y la </w:t>
      </w:r>
      <w:r w:rsidRPr="009A66E7">
        <w:rPr>
          <w:rFonts w:ascii="Arial" w:hAnsi="Arial" w:cs="Arial"/>
          <w:b/>
          <w:i/>
          <w:color w:val="00B05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 </w:t>
      </w:r>
      <w:r w:rsidRPr="009A66E7">
        <w:rPr>
          <w:rFonts w:ascii="Arial" w:hAnsi="Arial" w:cs="Arial"/>
          <w:b/>
          <w:i/>
          <w:color w:val="00B050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en los tiempos correlativos del primer </w:t>
      </w:r>
      <w:r w:rsidR="009A66E7">
        <w:rPr>
          <w:rFonts w:ascii="Arial" w:hAnsi="Arial" w:cs="Arial"/>
          <w:sz w:val="24"/>
          <w:szCs w:val="24"/>
        </w:rPr>
        <w:t>grupo,</w:t>
      </w:r>
      <w:r>
        <w:rPr>
          <w:rFonts w:ascii="Arial" w:hAnsi="Arial" w:cs="Arial"/>
          <w:sz w:val="24"/>
          <w:szCs w:val="24"/>
        </w:rPr>
        <w:t xml:space="preserve"> cuando esas vocales se encuentran en la sílaba tónica (hervir, h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rvo, h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rva; soñar, s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ño, s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ñe, s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ña). En otros verbos la 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raíz cambia por 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en los tiempos </w:t>
      </w:r>
      <w:r w:rsidR="002472AA">
        <w:rPr>
          <w:rFonts w:ascii="Arial" w:hAnsi="Arial" w:cs="Arial"/>
          <w:sz w:val="24"/>
          <w:szCs w:val="24"/>
        </w:rPr>
        <w:t>correlativos</w:t>
      </w:r>
      <w:r>
        <w:rPr>
          <w:rFonts w:ascii="Arial" w:hAnsi="Arial" w:cs="Arial"/>
          <w:sz w:val="24"/>
          <w:szCs w:val="24"/>
        </w:rPr>
        <w:t xml:space="preserve"> del primer grupo cuando esa vocal se encuentra en sílaba tónica (pedir, p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do, p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da, p</w:t>
      </w:r>
      <w:r w:rsidRPr="00081B6A">
        <w:rPr>
          <w:rFonts w:ascii="Arial" w:hAnsi="Arial" w:cs="Arial"/>
          <w:b/>
          <w:i/>
          <w:color w:val="00B05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de).</w:t>
      </w:r>
    </w:p>
    <w:p w:rsidR="00081B6A" w:rsidRDefault="00081B6A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81B6A" w:rsidRPr="009A66E7" w:rsidRDefault="00081B6A" w:rsidP="00081B6A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66E7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081B6A" w:rsidRDefault="00081B6A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472AA" w:rsidRDefault="002472AA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1.Completa el texto con los verbos propuestos en el tiempo que corresponda.</w:t>
      </w:r>
    </w:p>
    <w:p w:rsidR="002472AA" w:rsidRDefault="002472AA" w:rsidP="00081B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el pequeño pez koi </w:t>
      </w:r>
      <w:r w:rsidR="00081B6A">
        <w:rPr>
          <w:rFonts w:ascii="Arial" w:hAnsi="Arial" w:cs="Arial"/>
          <w:b/>
          <w:i/>
          <w:color w:val="00B050"/>
          <w:sz w:val="24"/>
          <w:szCs w:val="24"/>
        </w:rPr>
        <w:t xml:space="preserve"> repite </w:t>
      </w:r>
      <w:r w:rsidR="00081B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repetir) mil veces el trayecto, no podrá llegar </w:t>
      </w:r>
      <w:r w:rsidR="00081B6A">
        <w:rPr>
          <w:rFonts w:ascii="Arial" w:hAnsi="Arial" w:cs="Arial"/>
          <w:sz w:val="24"/>
          <w:szCs w:val="24"/>
        </w:rPr>
        <w:t>otra</w:t>
      </w:r>
      <w:r>
        <w:rPr>
          <w:rFonts w:ascii="Arial" w:hAnsi="Arial" w:cs="Arial"/>
          <w:sz w:val="24"/>
          <w:szCs w:val="24"/>
        </w:rPr>
        <w:t xml:space="preserve"> vez a destino. Acaso ___________ (pensar) que ha sido mera suerte su transformación; quizás no _____________ (entender) que el universo tiene un plan. Esta noche, cuando ___________ (cerrar) los ojos y _____________ (dormir), posiblemente tendrá por seguro que su caso fue único y extraordinario</w:t>
      </w:r>
      <w:r w:rsidR="00DD1F6C">
        <w:rPr>
          <w:rFonts w:ascii="Arial" w:hAnsi="Arial" w:cs="Arial"/>
          <w:sz w:val="24"/>
          <w:szCs w:val="24"/>
        </w:rPr>
        <w:t>… ¡</w:t>
      </w:r>
      <w:r>
        <w:rPr>
          <w:rFonts w:ascii="Arial" w:hAnsi="Arial" w:cs="Arial"/>
          <w:sz w:val="24"/>
          <w:szCs w:val="24"/>
        </w:rPr>
        <w:t xml:space="preserve">Se engaña! Cuando ____________ (despertar) y ______________ (sentir) el aire frío entre sus alas, olvidará las viejas leyendas que los ancianos ____________ (contar). Aunque ______________ (volver) al mar ya no volverá a ser pez, porque ya no ________________ (poder) ser pez. El pequeño pez koi nació para ser dragón. </w:t>
      </w:r>
    </w:p>
    <w:p w:rsidR="00081B6A" w:rsidRDefault="00081B6A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472AA" w:rsidRDefault="002472AA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2.Conjuga los siguientes verbos en primera persona del singular del presente del </w:t>
      </w:r>
      <w:r w:rsidR="00081B6A">
        <w:rPr>
          <w:rFonts w:ascii="Arial" w:hAnsi="Arial" w:cs="Arial"/>
          <w:sz w:val="24"/>
          <w:szCs w:val="24"/>
        </w:rPr>
        <w:t xml:space="preserve">modo </w:t>
      </w:r>
      <w:r>
        <w:rPr>
          <w:rFonts w:ascii="Arial" w:hAnsi="Arial" w:cs="Arial"/>
          <w:sz w:val="24"/>
          <w:szCs w:val="24"/>
        </w:rPr>
        <w:t>indicativo. Luego, encierra en un círculo los verbos que presenten irregularidad vocálica.</w:t>
      </w:r>
    </w:p>
    <w:p w:rsidR="00894DC1" w:rsidRDefault="00894DC1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472AA" w:rsidRPr="00264148" w:rsidRDefault="002472AA" w:rsidP="00733C70">
      <w:pPr>
        <w:spacing w:before="120" w:after="120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264148">
        <w:rPr>
          <w:rFonts w:ascii="Arial" w:hAnsi="Arial" w:cs="Arial"/>
          <w:b/>
          <w:i/>
          <w:color w:val="7030A0"/>
          <w:sz w:val="24"/>
          <w:szCs w:val="24"/>
        </w:rPr>
        <w:t>defender- ofender- prender- v</w:t>
      </w:r>
      <w:r w:rsidR="00256C69" w:rsidRPr="00264148">
        <w:rPr>
          <w:rFonts w:ascii="Arial" w:hAnsi="Arial" w:cs="Arial"/>
          <w:b/>
          <w:i/>
          <w:color w:val="7030A0"/>
          <w:sz w:val="24"/>
          <w:szCs w:val="24"/>
        </w:rPr>
        <w:t>ender- apretar- tender- querer</w:t>
      </w:r>
      <w:r w:rsidR="00081B6A" w:rsidRPr="00264148">
        <w:rPr>
          <w:rFonts w:ascii="Arial" w:hAnsi="Arial" w:cs="Arial"/>
          <w:b/>
          <w:i/>
          <w:color w:val="7030A0"/>
          <w:sz w:val="24"/>
          <w:szCs w:val="24"/>
        </w:rPr>
        <w:t>- poder- destruir</w:t>
      </w:r>
    </w:p>
    <w:p w:rsidR="00256C69" w:rsidRPr="002472AA" w:rsidRDefault="00256C69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C0317" w:rsidRDefault="00EC031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C0317" w:rsidRDefault="00EC0317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61236" w:rsidRDefault="00C61236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61236" w:rsidRDefault="00C61236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61236" w:rsidRPr="00F74073" w:rsidRDefault="00C61236" w:rsidP="00733C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C61236" w:rsidRPr="00F74073" w:rsidSect="007266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AA" w:rsidRDefault="00334FAA" w:rsidP="00733C70">
      <w:pPr>
        <w:spacing w:after="0" w:line="240" w:lineRule="auto"/>
      </w:pPr>
      <w:r>
        <w:separator/>
      </w:r>
    </w:p>
  </w:endnote>
  <w:endnote w:type="continuationSeparator" w:id="0">
    <w:p w:rsidR="00334FAA" w:rsidRDefault="00334FAA" w:rsidP="0073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AA" w:rsidRDefault="00334FAA" w:rsidP="00733C70">
      <w:pPr>
        <w:spacing w:after="0" w:line="240" w:lineRule="auto"/>
      </w:pPr>
      <w:r>
        <w:separator/>
      </w:r>
    </w:p>
  </w:footnote>
  <w:footnote w:type="continuationSeparator" w:id="0">
    <w:p w:rsidR="00334FAA" w:rsidRDefault="00334FAA" w:rsidP="0073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70" w:rsidRPr="00733C70" w:rsidRDefault="00733C70" w:rsidP="00733C70">
    <w:pPr>
      <w:spacing w:after="0" w:line="240" w:lineRule="auto"/>
      <w:ind w:firstLine="360"/>
      <w:jc w:val="center"/>
      <w:rPr>
        <w:rFonts w:ascii="Calibri" w:eastAsia="Times New Roman" w:hAnsi="Calibri" w:cs="Times New Roman"/>
        <w:sz w:val="26"/>
        <w:szCs w:val="26"/>
        <w:lang w:bidi="en-US"/>
      </w:rPr>
    </w:pPr>
    <w:r w:rsidRPr="00733C70">
      <w:rPr>
        <w:rFonts w:ascii="Calibri" w:eastAsia="Times New Roman" w:hAnsi="Calibri" w:cs="Times New Roman"/>
        <w:sz w:val="26"/>
        <w:szCs w:val="26"/>
        <w:lang w:bidi="en-US"/>
      </w:rPr>
      <w:t>ESCUELA DE COMERCIO N° 1</w:t>
    </w:r>
  </w:p>
  <w:p w:rsidR="00733C70" w:rsidRPr="00733C70" w:rsidRDefault="00733C70" w:rsidP="00733C70">
    <w:pPr>
      <w:spacing w:after="0" w:line="240" w:lineRule="auto"/>
      <w:ind w:firstLine="360"/>
      <w:jc w:val="center"/>
      <w:rPr>
        <w:rFonts w:ascii="Calibri" w:eastAsia="Times New Roman" w:hAnsi="Calibri" w:cs="Times New Roman"/>
        <w:sz w:val="26"/>
        <w:szCs w:val="26"/>
        <w:lang w:bidi="en-US"/>
      </w:rPr>
    </w:pPr>
    <w:r w:rsidRPr="00733C70">
      <w:rPr>
        <w:rFonts w:ascii="Calibri" w:eastAsia="Times New Roman" w:hAnsi="Calibri" w:cs="Times New Roman"/>
        <w:sz w:val="26"/>
        <w:szCs w:val="26"/>
        <w:lang w:bidi="en-US"/>
      </w:rPr>
      <w:t>PROF. JOSE ANTONIO CASAS”</w:t>
    </w:r>
  </w:p>
  <w:p w:rsidR="00733C70" w:rsidRPr="00733C70" w:rsidRDefault="00733C70" w:rsidP="00733C70">
    <w:pPr>
      <w:spacing w:after="200" w:line="276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</w:rPr>
    </w:pPr>
    <w:r w:rsidRPr="00733C70">
      <w:rPr>
        <w:rFonts w:ascii="Arial" w:eastAsia="Arial" w:hAnsi="Arial" w:cs="Arial"/>
        <w:b/>
        <w:sz w:val="16"/>
        <w:szCs w:val="16"/>
      </w:rPr>
      <w:t>“Año del Bicentenario del Fallecimiento del General Manuel José Joaquín del Corazón de Jesús Belgrano”</w:t>
    </w:r>
  </w:p>
  <w:p w:rsidR="00733C70" w:rsidRPr="00733C70" w:rsidRDefault="00733C70" w:rsidP="00733C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EA2"/>
    <w:multiLevelType w:val="hybridMultilevel"/>
    <w:tmpl w:val="61AA23D2"/>
    <w:lvl w:ilvl="0" w:tplc="B184B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67F4"/>
    <w:multiLevelType w:val="hybridMultilevel"/>
    <w:tmpl w:val="7D000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073"/>
    <w:rsid w:val="00031AE8"/>
    <w:rsid w:val="00053828"/>
    <w:rsid w:val="00081B6A"/>
    <w:rsid w:val="000A26E1"/>
    <w:rsid w:val="002472AA"/>
    <w:rsid w:val="00255AD8"/>
    <w:rsid w:val="00256C69"/>
    <w:rsid w:val="00264148"/>
    <w:rsid w:val="002B7EEA"/>
    <w:rsid w:val="00334FAA"/>
    <w:rsid w:val="003E61E0"/>
    <w:rsid w:val="00442F0F"/>
    <w:rsid w:val="005173E9"/>
    <w:rsid w:val="00582934"/>
    <w:rsid w:val="00616744"/>
    <w:rsid w:val="00726644"/>
    <w:rsid w:val="00733C70"/>
    <w:rsid w:val="00877247"/>
    <w:rsid w:val="00894DC1"/>
    <w:rsid w:val="008C6BDE"/>
    <w:rsid w:val="009A66E7"/>
    <w:rsid w:val="00BB43EA"/>
    <w:rsid w:val="00C61236"/>
    <w:rsid w:val="00DD1F6C"/>
    <w:rsid w:val="00EC0317"/>
    <w:rsid w:val="00F66B35"/>
    <w:rsid w:val="00F74073"/>
    <w:rsid w:val="00F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A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70"/>
  </w:style>
  <w:style w:type="paragraph" w:styleId="Piedepgina">
    <w:name w:val="footer"/>
    <w:basedOn w:val="Normal"/>
    <w:link w:val="PiedepginaCar"/>
    <w:uiPriority w:val="99"/>
    <w:unhideWhenUsed/>
    <w:rsid w:val="0073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bibik.bernal@gmail.com</dc:creator>
  <cp:lastModifiedBy>Marcos</cp:lastModifiedBy>
  <cp:revision>2</cp:revision>
  <dcterms:created xsi:type="dcterms:W3CDTF">2020-09-07T16:18:00Z</dcterms:created>
  <dcterms:modified xsi:type="dcterms:W3CDTF">2020-09-07T16:18:00Z</dcterms:modified>
</cp:coreProperties>
</file>